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0A4D46" w14:paraId="13056340" w14:textId="77777777" w:rsidTr="00BA6918">
        <w:tc>
          <w:tcPr>
            <w:tcW w:w="10800" w:type="dxa"/>
          </w:tcPr>
          <w:p w14:paraId="053E0DB8" w14:textId="77777777" w:rsidR="000A4D46" w:rsidRDefault="000A4D46" w:rsidP="00BA6918"/>
          <w:p w14:paraId="38A0FC8C" w14:textId="77777777" w:rsidR="000A4D46" w:rsidRDefault="000A4D46" w:rsidP="00BA6918">
            <w:pPr>
              <w:jc w:val="center"/>
            </w:pPr>
            <w:r>
              <w:rPr>
                <w:b/>
                <w:sz w:val="28"/>
              </w:rPr>
              <w:t>Contra Costa College</w:t>
            </w:r>
          </w:p>
        </w:tc>
      </w:tr>
    </w:tbl>
    <w:p w14:paraId="50BD404D" w14:textId="77777777" w:rsidR="000A4D46" w:rsidRDefault="000A4D46" w:rsidP="000A4D46">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0A4D46" w14:paraId="707F9DFD" w14:textId="77777777" w:rsidTr="00BA6918">
        <w:tc>
          <w:tcPr>
            <w:tcW w:w="10800" w:type="dxa"/>
          </w:tcPr>
          <w:p w14:paraId="0758B0B4" w14:textId="77777777" w:rsidR="000A4D46" w:rsidRPr="00D8025E" w:rsidRDefault="000A4D46" w:rsidP="00BA6918">
            <w:pPr>
              <w:jc w:val="center"/>
              <w:rPr>
                <w:sz w:val="24"/>
                <w:szCs w:val="24"/>
              </w:rPr>
            </w:pPr>
            <w:r w:rsidRPr="00D8025E">
              <w:rPr>
                <w:b/>
                <w:sz w:val="24"/>
                <w:szCs w:val="24"/>
              </w:rPr>
              <w:t>Course Outline</w:t>
            </w:r>
          </w:p>
        </w:tc>
      </w:tr>
    </w:tbl>
    <w:p w14:paraId="6ADCE061" w14:textId="77777777" w:rsidR="000A4D46" w:rsidRDefault="000A4D46" w:rsidP="000A4D46">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0A4D46" w14:paraId="7F3823E3" w14:textId="77777777" w:rsidTr="00BA6918">
        <w:trPr>
          <w:trHeight w:val="174"/>
        </w:trPr>
        <w:tc>
          <w:tcPr>
            <w:tcW w:w="2700" w:type="dxa"/>
          </w:tcPr>
          <w:p w14:paraId="3698D19D" w14:textId="77777777" w:rsidR="000A4D46" w:rsidRDefault="000A4D46" w:rsidP="00BA6918">
            <w:pPr>
              <w:jc w:val="right"/>
              <w:rPr>
                <w:b/>
              </w:rPr>
            </w:pPr>
            <w:r>
              <w:rPr>
                <w:b/>
              </w:rPr>
              <w:t>Department &amp; Number</w:t>
            </w:r>
          </w:p>
        </w:tc>
        <w:tc>
          <w:tcPr>
            <w:tcW w:w="4230" w:type="dxa"/>
            <w:tcBorders>
              <w:bottom w:val="single" w:sz="6" w:space="0" w:color="000000"/>
            </w:tcBorders>
          </w:tcPr>
          <w:p w14:paraId="1FAE4EED" w14:textId="77777777" w:rsidR="000A4D46" w:rsidRDefault="000A4D46" w:rsidP="00BA6918">
            <w:r>
              <w:t>ESL-201</w:t>
            </w:r>
          </w:p>
        </w:tc>
        <w:tc>
          <w:tcPr>
            <w:tcW w:w="2790" w:type="dxa"/>
            <w:tcBorders>
              <w:right w:val="single" w:sz="6" w:space="0" w:color="000000"/>
            </w:tcBorders>
          </w:tcPr>
          <w:p w14:paraId="7D169A3C" w14:textId="77777777" w:rsidR="000A4D46" w:rsidRDefault="000A4D46" w:rsidP="00BA6918">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6727DC37" w14:textId="77777777" w:rsidR="000A4D46" w:rsidRDefault="000A4D46" w:rsidP="00BA6918">
            <w:r>
              <w:t>18</w:t>
            </w:r>
          </w:p>
        </w:tc>
      </w:tr>
      <w:tr w:rsidR="000A4D46" w14:paraId="435232C8" w14:textId="77777777" w:rsidTr="00BA6918">
        <w:trPr>
          <w:trHeight w:val="138"/>
        </w:trPr>
        <w:tc>
          <w:tcPr>
            <w:tcW w:w="2700" w:type="dxa"/>
          </w:tcPr>
          <w:p w14:paraId="27C5A99C" w14:textId="77777777" w:rsidR="000A4D46" w:rsidRDefault="000A4D46" w:rsidP="00BA6918">
            <w:pPr>
              <w:jc w:val="right"/>
              <w:rPr>
                <w:b/>
              </w:rPr>
            </w:pPr>
            <w:r>
              <w:rPr>
                <w:b/>
              </w:rPr>
              <w:t>Course Title</w:t>
            </w:r>
          </w:p>
        </w:tc>
        <w:tc>
          <w:tcPr>
            <w:tcW w:w="4230" w:type="dxa"/>
            <w:tcBorders>
              <w:top w:val="single" w:sz="6" w:space="0" w:color="000000"/>
            </w:tcBorders>
          </w:tcPr>
          <w:p w14:paraId="6508A01C" w14:textId="77777777" w:rsidR="000A4D46" w:rsidRDefault="000A4D46" w:rsidP="00BA6918">
            <w:r>
              <w:t xml:space="preserve"> ESL for Early Childhood Education 120                 </w:t>
            </w:r>
          </w:p>
        </w:tc>
        <w:tc>
          <w:tcPr>
            <w:tcW w:w="2790" w:type="dxa"/>
            <w:tcBorders>
              <w:right w:val="single" w:sz="6" w:space="0" w:color="000000"/>
            </w:tcBorders>
          </w:tcPr>
          <w:p w14:paraId="16F3353B" w14:textId="77777777" w:rsidR="000A4D46" w:rsidRDefault="000A4D46" w:rsidP="00BA6918">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0B4DD0DC" w14:textId="28F43244" w:rsidR="000A4D46" w:rsidRDefault="002E5ABD" w:rsidP="00BA6918">
            <w:r>
              <w:t>36</w:t>
            </w:r>
          </w:p>
        </w:tc>
      </w:tr>
      <w:tr w:rsidR="000A4D46" w14:paraId="537FCC31" w14:textId="77777777" w:rsidTr="00BA6918">
        <w:tc>
          <w:tcPr>
            <w:tcW w:w="2700" w:type="dxa"/>
          </w:tcPr>
          <w:p w14:paraId="4372F899" w14:textId="77777777" w:rsidR="000A4D46" w:rsidRDefault="000A4D46" w:rsidP="00BA6918">
            <w:pPr>
              <w:jc w:val="right"/>
              <w:rPr>
                <w:b/>
              </w:rPr>
            </w:pPr>
            <w:r>
              <w:rPr>
                <w:b/>
              </w:rPr>
              <w:t>Prerequisite</w:t>
            </w:r>
          </w:p>
        </w:tc>
        <w:tc>
          <w:tcPr>
            <w:tcW w:w="4230" w:type="dxa"/>
            <w:tcBorders>
              <w:top w:val="single" w:sz="6" w:space="0" w:color="000000"/>
              <w:bottom w:val="single" w:sz="4" w:space="0" w:color="auto"/>
            </w:tcBorders>
          </w:tcPr>
          <w:p w14:paraId="2CB7EC89" w14:textId="77777777" w:rsidR="000A4D46" w:rsidRDefault="000A4D46" w:rsidP="00BA6918"/>
        </w:tc>
        <w:tc>
          <w:tcPr>
            <w:tcW w:w="2790" w:type="dxa"/>
            <w:tcBorders>
              <w:right w:val="single" w:sz="6" w:space="0" w:color="000000"/>
            </w:tcBorders>
          </w:tcPr>
          <w:p w14:paraId="26FA0D47" w14:textId="77777777" w:rsidR="000A4D46" w:rsidRDefault="000A4D46" w:rsidP="00BA6918">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61DC1789" w14:textId="77777777" w:rsidR="000A4D46" w:rsidRDefault="000A4D46" w:rsidP="00BA6918"/>
        </w:tc>
      </w:tr>
      <w:tr w:rsidR="000A4D46" w14:paraId="1A3E7DF8" w14:textId="77777777" w:rsidTr="00BA6918">
        <w:tc>
          <w:tcPr>
            <w:tcW w:w="2700" w:type="dxa"/>
          </w:tcPr>
          <w:p w14:paraId="68C96371" w14:textId="77777777" w:rsidR="000A4D46" w:rsidRDefault="000A4D46" w:rsidP="00BA6918">
            <w:pPr>
              <w:jc w:val="right"/>
              <w:rPr>
                <w:b/>
              </w:rPr>
            </w:pPr>
            <w:r>
              <w:rPr>
                <w:b/>
              </w:rPr>
              <w:t xml:space="preserve">Challenge Policy                    </w:t>
            </w:r>
          </w:p>
        </w:tc>
        <w:tc>
          <w:tcPr>
            <w:tcW w:w="4230" w:type="dxa"/>
            <w:tcBorders>
              <w:bottom w:val="single" w:sz="6" w:space="0" w:color="000000"/>
            </w:tcBorders>
          </w:tcPr>
          <w:p w14:paraId="10F8D89F" w14:textId="77777777" w:rsidR="000A4D46" w:rsidRDefault="000A4D46" w:rsidP="00BA6918"/>
        </w:tc>
        <w:tc>
          <w:tcPr>
            <w:tcW w:w="2790" w:type="dxa"/>
            <w:tcBorders>
              <w:right w:val="single" w:sz="6" w:space="0" w:color="000000"/>
            </w:tcBorders>
          </w:tcPr>
          <w:p w14:paraId="359AF4D3" w14:textId="77777777" w:rsidR="000A4D46" w:rsidRDefault="000A4D46" w:rsidP="00BA6918">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14AF0AD0" w14:textId="77777777" w:rsidR="000A4D46" w:rsidRDefault="000A4D46" w:rsidP="00BA6918"/>
        </w:tc>
      </w:tr>
      <w:tr w:rsidR="000A4D46" w14:paraId="36680C40" w14:textId="77777777" w:rsidTr="00BA6918">
        <w:tc>
          <w:tcPr>
            <w:tcW w:w="2700" w:type="dxa"/>
          </w:tcPr>
          <w:p w14:paraId="6A73539B" w14:textId="77777777" w:rsidR="000A4D46" w:rsidRPr="005E361B" w:rsidRDefault="000A4D46" w:rsidP="00BA6918">
            <w:pPr>
              <w:jc w:val="right"/>
              <w:rPr>
                <w:b/>
              </w:rPr>
            </w:pPr>
            <w:r>
              <w:rPr>
                <w:b/>
              </w:rPr>
              <w:t>Co-requisite</w:t>
            </w:r>
          </w:p>
        </w:tc>
        <w:tc>
          <w:tcPr>
            <w:tcW w:w="4230" w:type="dxa"/>
            <w:tcBorders>
              <w:top w:val="single" w:sz="6" w:space="0" w:color="000000"/>
              <w:bottom w:val="single" w:sz="6" w:space="0" w:color="000000"/>
            </w:tcBorders>
          </w:tcPr>
          <w:p w14:paraId="655B4A35" w14:textId="77777777" w:rsidR="000A4D46" w:rsidRDefault="000A4D46" w:rsidP="00BA6918"/>
        </w:tc>
        <w:tc>
          <w:tcPr>
            <w:tcW w:w="2790" w:type="dxa"/>
            <w:tcBorders>
              <w:right w:val="single" w:sz="4" w:space="0" w:color="auto"/>
            </w:tcBorders>
          </w:tcPr>
          <w:p w14:paraId="7A3AB87B" w14:textId="77777777" w:rsidR="000A4D46" w:rsidRDefault="000A4D46" w:rsidP="00BA6918">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39C42FBC" w14:textId="1740A81E" w:rsidR="000A4D46" w:rsidRDefault="002E5ABD" w:rsidP="00BA6918">
            <w:r>
              <w:t>2</w:t>
            </w:r>
            <w:r w:rsidR="000A4D46">
              <w:t>.0</w:t>
            </w:r>
          </w:p>
        </w:tc>
      </w:tr>
      <w:tr w:rsidR="000A4D46" w14:paraId="0245FA81"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50AABBA1" w14:textId="77777777" w:rsidR="000A4D46" w:rsidRDefault="000A4D46" w:rsidP="00BA6918">
            <w:pPr>
              <w:jc w:val="right"/>
            </w:pPr>
            <w:r>
              <w:rPr>
                <w:b/>
              </w:rPr>
              <w:t xml:space="preserve">Challenge Policy                    </w:t>
            </w:r>
          </w:p>
        </w:tc>
        <w:tc>
          <w:tcPr>
            <w:tcW w:w="4230" w:type="dxa"/>
            <w:tcBorders>
              <w:top w:val="single" w:sz="6" w:space="0" w:color="000000"/>
              <w:left w:val="nil"/>
              <w:bottom w:val="single" w:sz="4" w:space="0" w:color="auto"/>
              <w:right w:val="nil"/>
            </w:tcBorders>
          </w:tcPr>
          <w:p w14:paraId="40ECFB29" w14:textId="77777777" w:rsidR="000A4D46" w:rsidRDefault="000A4D46" w:rsidP="00BA6918"/>
        </w:tc>
        <w:tc>
          <w:tcPr>
            <w:tcW w:w="2790" w:type="dxa"/>
            <w:tcBorders>
              <w:top w:val="nil"/>
              <w:left w:val="nil"/>
              <w:bottom w:val="nil"/>
              <w:right w:val="nil"/>
            </w:tcBorders>
          </w:tcPr>
          <w:p w14:paraId="5E6C2E68" w14:textId="77777777" w:rsidR="000A4D46" w:rsidRDefault="000A4D46" w:rsidP="00BA6918">
            <w:pPr>
              <w:jc w:val="right"/>
            </w:pPr>
          </w:p>
        </w:tc>
        <w:tc>
          <w:tcPr>
            <w:tcW w:w="1080" w:type="dxa"/>
            <w:tcBorders>
              <w:top w:val="single" w:sz="4" w:space="0" w:color="auto"/>
              <w:left w:val="nil"/>
              <w:bottom w:val="nil"/>
              <w:right w:val="nil"/>
            </w:tcBorders>
          </w:tcPr>
          <w:p w14:paraId="773D35CD" w14:textId="77777777" w:rsidR="000A4D46" w:rsidRDefault="000A4D46" w:rsidP="00BA6918"/>
        </w:tc>
      </w:tr>
      <w:tr w:rsidR="000A4D46" w14:paraId="7305A0FE"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51A7D23F" w14:textId="77777777" w:rsidR="000A4D46" w:rsidRDefault="000A4D46" w:rsidP="00BA6918">
            <w:pPr>
              <w:jc w:val="right"/>
              <w:rPr>
                <w:b/>
              </w:rPr>
            </w:pPr>
            <w:r>
              <w:rPr>
                <w:b/>
              </w:rPr>
              <w:t>Advisory</w:t>
            </w:r>
          </w:p>
        </w:tc>
        <w:tc>
          <w:tcPr>
            <w:tcW w:w="4230" w:type="dxa"/>
            <w:tcBorders>
              <w:top w:val="single" w:sz="4" w:space="0" w:color="auto"/>
              <w:left w:val="nil"/>
              <w:bottom w:val="single" w:sz="4" w:space="0" w:color="auto"/>
              <w:right w:val="nil"/>
            </w:tcBorders>
          </w:tcPr>
          <w:p w14:paraId="2E399B40" w14:textId="77777777" w:rsidR="000A4D46" w:rsidRDefault="000A4D46" w:rsidP="00BA6918"/>
        </w:tc>
      </w:tr>
    </w:tbl>
    <w:p w14:paraId="39FE19B3" w14:textId="77777777" w:rsidR="000A4D46" w:rsidRDefault="000A4D46" w:rsidP="000A4D46">
      <w:pPr>
        <w:jc w:val="center"/>
      </w:pPr>
    </w:p>
    <w:p w14:paraId="642CB161" w14:textId="77777777" w:rsidR="000A4D46" w:rsidRDefault="000A4D46" w:rsidP="000A4D4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0A4D46" w14:paraId="3365D1C3" w14:textId="77777777" w:rsidTr="00BA6918">
        <w:trPr>
          <w:gridAfter w:val="1"/>
          <w:wAfter w:w="4230" w:type="dxa"/>
        </w:trPr>
        <w:tc>
          <w:tcPr>
            <w:tcW w:w="3510" w:type="dxa"/>
            <w:gridSpan w:val="2"/>
            <w:tcBorders>
              <w:top w:val="nil"/>
              <w:left w:val="nil"/>
              <w:bottom w:val="nil"/>
              <w:right w:val="single" w:sz="4" w:space="0" w:color="auto"/>
            </w:tcBorders>
            <w:hideMark/>
          </w:tcPr>
          <w:p w14:paraId="219DCFC6" w14:textId="77777777" w:rsidR="000A4D46" w:rsidRDefault="000A4D46" w:rsidP="00BA6918">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3E38AA3C" w14:textId="77777777" w:rsidR="000A4D46" w:rsidRDefault="000A4D46" w:rsidP="00BA6918">
            <w:pPr>
              <w:widowControl w:val="0"/>
              <w:rPr>
                <w:sz w:val="22"/>
                <w:szCs w:val="22"/>
              </w:rPr>
            </w:pPr>
          </w:p>
        </w:tc>
        <w:tc>
          <w:tcPr>
            <w:tcW w:w="1980" w:type="dxa"/>
            <w:tcBorders>
              <w:top w:val="nil"/>
              <w:left w:val="single" w:sz="4" w:space="0" w:color="auto"/>
              <w:bottom w:val="nil"/>
              <w:right w:val="nil"/>
            </w:tcBorders>
            <w:hideMark/>
          </w:tcPr>
          <w:p w14:paraId="1EE78854" w14:textId="77777777" w:rsidR="000A4D46" w:rsidRDefault="000A4D46" w:rsidP="00BA6918">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0A4D46" w14:paraId="2C3734F2" w14:textId="77777777" w:rsidTr="00BA6918">
        <w:tc>
          <w:tcPr>
            <w:tcW w:w="10710" w:type="dxa"/>
            <w:gridSpan w:val="5"/>
            <w:tcBorders>
              <w:top w:val="nil"/>
              <w:left w:val="nil"/>
              <w:bottom w:val="nil"/>
              <w:right w:val="nil"/>
            </w:tcBorders>
            <w:hideMark/>
          </w:tcPr>
          <w:p w14:paraId="642CF81C" w14:textId="77777777" w:rsidR="000A4D46" w:rsidRDefault="000A4D46" w:rsidP="00BA6918">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0A4D46" w14:paraId="0A1C8586" w14:textId="77777777" w:rsidTr="00BA6918">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5CF6FB88" w14:textId="77777777" w:rsidR="000A4D46" w:rsidRDefault="000A4D46" w:rsidP="00BA6918">
            <w:pPr>
              <w:widowControl w:val="0"/>
              <w:rPr>
                <w:sz w:val="24"/>
              </w:rPr>
            </w:pPr>
          </w:p>
        </w:tc>
      </w:tr>
      <w:tr w:rsidR="000A4D46" w14:paraId="0CB40B8B" w14:textId="77777777" w:rsidTr="00BA6918">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14:paraId="033B157D" w14:textId="77777777" w:rsidR="000A4D46" w:rsidRDefault="000A4D46" w:rsidP="00BA6918">
            <w:pPr>
              <w:widowControl w:val="0"/>
              <w:rPr>
                <w:sz w:val="24"/>
              </w:rPr>
            </w:pPr>
          </w:p>
        </w:tc>
      </w:tr>
      <w:tr w:rsidR="000A4D46" w14:paraId="0C58B671" w14:textId="77777777" w:rsidTr="00BA6918">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14:paraId="722B90A3" w14:textId="77777777" w:rsidR="000A4D46" w:rsidRDefault="000A4D46" w:rsidP="00BA6918">
            <w:pPr>
              <w:widowControl w:val="0"/>
              <w:rPr>
                <w:sz w:val="24"/>
              </w:rPr>
            </w:pPr>
          </w:p>
        </w:tc>
      </w:tr>
    </w:tbl>
    <w:p w14:paraId="425BD3B5" w14:textId="77777777" w:rsidR="000A4D46" w:rsidRDefault="000A4D46" w:rsidP="000A4D46"/>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0A4D46" w14:paraId="1FF6AA26" w14:textId="77777777" w:rsidTr="00BA6918">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57D5AB9B" w14:textId="77777777" w:rsidR="000A4D46" w:rsidRDefault="000A4D46" w:rsidP="00BA6918">
            <w:pPr>
              <w:spacing w:line="120" w:lineRule="exact"/>
            </w:pPr>
          </w:p>
          <w:p w14:paraId="3B2545E1" w14:textId="77777777" w:rsidR="000A4D46" w:rsidRDefault="000A4D46" w:rsidP="00BA6918">
            <w:pPr>
              <w:spacing w:after="58" w:line="215" w:lineRule="auto"/>
              <w:rPr>
                <w:b/>
              </w:rPr>
            </w:pPr>
            <w:r>
              <w:rPr>
                <w:b/>
                <w:sz w:val="22"/>
              </w:rPr>
              <w:t>COURSE/CATALOG DESCRIPTION</w:t>
            </w:r>
          </w:p>
        </w:tc>
      </w:tr>
    </w:tbl>
    <w:p w14:paraId="54EA2C60" w14:textId="77777777" w:rsidR="000A4D46" w:rsidRDefault="000A4D46" w:rsidP="000A4D46">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0E0D8DCC"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36B53E09" w14:textId="77777777" w:rsidR="000A4D46" w:rsidRDefault="000A4D46" w:rsidP="00BA6918">
            <w:pPr>
              <w:spacing w:line="120" w:lineRule="exact"/>
            </w:pPr>
          </w:p>
          <w:p w14:paraId="6219ACF8" w14:textId="0DAD31F1" w:rsidR="000A4D46" w:rsidRPr="001B2413" w:rsidRDefault="000A4D46" w:rsidP="000D536F">
            <w:pPr>
              <w:rPr>
                <w:sz w:val="22"/>
                <w:szCs w:val="22"/>
              </w:rPr>
            </w:pPr>
            <w:r w:rsidRPr="00E4397E">
              <w:rPr>
                <w:sz w:val="22"/>
                <w:szCs w:val="22"/>
              </w:rPr>
              <w:t xml:space="preserve">This </w:t>
            </w:r>
            <w:r>
              <w:rPr>
                <w:sz w:val="22"/>
                <w:szCs w:val="22"/>
              </w:rPr>
              <w:t>course</w:t>
            </w:r>
            <w:r w:rsidRPr="00E4397E">
              <w:rPr>
                <w:sz w:val="22"/>
                <w:szCs w:val="22"/>
              </w:rPr>
              <w:t xml:space="preserve"> is designed as second language support for ESL students taking ECHD 120.  The </w:t>
            </w:r>
            <w:r w:rsidR="000D536F">
              <w:rPr>
                <w:sz w:val="22"/>
                <w:szCs w:val="22"/>
              </w:rPr>
              <w:t>course</w:t>
            </w:r>
            <w:bookmarkStart w:id="0" w:name="_GoBack"/>
            <w:bookmarkEnd w:id="0"/>
            <w:r w:rsidRPr="00E4397E">
              <w:rPr>
                <w:sz w:val="22"/>
                <w:szCs w:val="22"/>
              </w:rPr>
              <w:t xml:space="preserve"> teaches reading and vocabulary building strategies, writing strategies, and study skills to help students successfully manage the ECHD 120 course load, understand the textbook, complete the writing assignments, and pass the tests.</w:t>
            </w:r>
          </w:p>
        </w:tc>
      </w:tr>
    </w:tbl>
    <w:p w14:paraId="39058D92" w14:textId="77777777" w:rsidR="000A4D46" w:rsidRDefault="000A4D46" w:rsidP="000A4D46">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0A4D46" w14:paraId="2F6E8D16" w14:textId="77777777" w:rsidTr="00BA6918">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2514F84D" w14:textId="77777777" w:rsidR="000A4D46" w:rsidRDefault="000A4D46" w:rsidP="00BA6918">
            <w:pPr>
              <w:spacing w:line="120" w:lineRule="exact"/>
              <w:rPr>
                <w:sz w:val="22"/>
              </w:rPr>
            </w:pPr>
          </w:p>
          <w:p w14:paraId="308668C8" w14:textId="77777777" w:rsidR="000A4D46" w:rsidRDefault="000A4D46" w:rsidP="00BA6918">
            <w:pPr>
              <w:spacing w:after="58" w:line="214" w:lineRule="auto"/>
              <w:rPr>
                <w:sz w:val="22"/>
              </w:rPr>
            </w:pPr>
            <w:r>
              <w:rPr>
                <w:b/>
                <w:sz w:val="22"/>
              </w:rPr>
              <w:t>COURSE OBJECTIVES:</w:t>
            </w:r>
          </w:p>
        </w:tc>
      </w:tr>
      <w:tr w:rsidR="000A4D46" w14:paraId="285A63CA" w14:textId="77777777" w:rsidTr="00BA6918">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3F2742F5" w14:textId="77777777" w:rsidR="000A4D46" w:rsidRDefault="000A4D46" w:rsidP="00BA6918">
            <w:pPr>
              <w:spacing w:line="120" w:lineRule="exact"/>
              <w:rPr>
                <w:sz w:val="22"/>
              </w:rPr>
            </w:pPr>
          </w:p>
          <w:p w14:paraId="60409329" w14:textId="77777777" w:rsidR="000A4D46" w:rsidRDefault="000A4D46" w:rsidP="00BA6918">
            <w:pPr>
              <w:spacing w:after="58" w:line="214" w:lineRule="auto"/>
              <w:rPr>
                <w:sz w:val="22"/>
              </w:rPr>
            </w:pPr>
            <w:r>
              <w:rPr>
                <w:sz w:val="22"/>
              </w:rPr>
              <w:t>At the completion of the course the student will be able to:</w:t>
            </w:r>
          </w:p>
        </w:tc>
      </w:tr>
    </w:tbl>
    <w:p w14:paraId="2EB2F255" w14:textId="77777777" w:rsidR="000A4D46" w:rsidRDefault="000A4D46" w:rsidP="000A4D46">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679CA248" w14:textId="77777777" w:rsidTr="00BA6918">
        <w:tc>
          <w:tcPr>
            <w:tcW w:w="10620" w:type="dxa"/>
            <w:tcBorders>
              <w:top w:val="single" w:sz="6" w:space="0" w:color="000000"/>
              <w:left w:val="single" w:sz="6" w:space="0" w:color="000000"/>
              <w:bottom w:val="single" w:sz="6" w:space="0" w:color="FFFFFF"/>
              <w:right w:val="single" w:sz="6" w:space="0" w:color="000000"/>
            </w:tcBorders>
          </w:tcPr>
          <w:p w14:paraId="22077854" w14:textId="77777777" w:rsidR="000A4D46" w:rsidRPr="00E51287" w:rsidRDefault="000A4D46" w:rsidP="00BA6918">
            <w:pPr>
              <w:pStyle w:val="Heading3"/>
              <w:rPr>
                <w:rFonts w:ascii="Times New Roman" w:hAnsi="Times New Roman"/>
                <w:sz w:val="22"/>
                <w:szCs w:val="22"/>
              </w:rPr>
            </w:pPr>
            <w:r w:rsidRPr="00E51287">
              <w:rPr>
                <w:rFonts w:ascii="Times New Roman" w:hAnsi="Times New Roman"/>
                <w:sz w:val="22"/>
                <w:szCs w:val="22"/>
              </w:rPr>
              <w:t xml:space="preserve">Reading </w:t>
            </w:r>
          </w:p>
          <w:p w14:paraId="139FF301" w14:textId="77777777" w:rsidR="000A4D46" w:rsidRPr="00E4397E" w:rsidRDefault="000A4D46" w:rsidP="000A4D46">
            <w:pPr>
              <w:numPr>
                <w:ilvl w:val="0"/>
                <w:numId w:val="3"/>
              </w:numPr>
              <w:rPr>
                <w:sz w:val="22"/>
                <w:szCs w:val="22"/>
              </w:rPr>
            </w:pPr>
            <w:r w:rsidRPr="00E4397E">
              <w:rPr>
                <w:sz w:val="22"/>
                <w:szCs w:val="22"/>
              </w:rPr>
              <w:t xml:space="preserve">Use prediction strategies to activate schema (background knowledge) </w:t>
            </w:r>
          </w:p>
          <w:p w14:paraId="7A3A2196" w14:textId="77777777" w:rsidR="000A4D46" w:rsidRPr="00E4397E" w:rsidRDefault="000A4D46" w:rsidP="000A4D46">
            <w:pPr>
              <w:numPr>
                <w:ilvl w:val="0"/>
                <w:numId w:val="3"/>
              </w:numPr>
              <w:rPr>
                <w:sz w:val="22"/>
                <w:szCs w:val="22"/>
              </w:rPr>
            </w:pPr>
            <w:r w:rsidRPr="00E4397E">
              <w:rPr>
                <w:sz w:val="22"/>
                <w:szCs w:val="22"/>
              </w:rPr>
              <w:t>Recognize and use certain features of a textbook to preview the chapter (the title, visual aids, initial questions, the summary)</w:t>
            </w:r>
          </w:p>
          <w:p w14:paraId="2327687C" w14:textId="77777777" w:rsidR="000A4D46" w:rsidRPr="00E4397E" w:rsidRDefault="000A4D46" w:rsidP="000A4D46">
            <w:pPr>
              <w:numPr>
                <w:ilvl w:val="0"/>
                <w:numId w:val="3"/>
              </w:numPr>
              <w:rPr>
                <w:sz w:val="22"/>
                <w:szCs w:val="22"/>
              </w:rPr>
            </w:pPr>
            <w:r w:rsidRPr="00E4397E">
              <w:rPr>
                <w:sz w:val="22"/>
                <w:szCs w:val="22"/>
              </w:rPr>
              <w:t>Interpret graphic material</w:t>
            </w:r>
          </w:p>
          <w:p w14:paraId="39E03397" w14:textId="77777777" w:rsidR="000A4D46" w:rsidRPr="00E4397E" w:rsidRDefault="000A4D46" w:rsidP="000A4D46">
            <w:pPr>
              <w:numPr>
                <w:ilvl w:val="0"/>
                <w:numId w:val="3"/>
              </w:numPr>
              <w:rPr>
                <w:sz w:val="22"/>
                <w:szCs w:val="22"/>
              </w:rPr>
            </w:pPr>
            <w:r w:rsidRPr="00E4397E">
              <w:rPr>
                <w:sz w:val="22"/>
                <w:szCs w:val="22"/>
              </w:rPr>
              <w:t xml:space="preserve">Understand common principles of organization of written academic discourse and use these principles to enhance reading comprehension </w:t>
            </w:r>
          </w:p>
          <w:p w14:paraId="6927F9D3" w14:textId="77777777" w:rsidR="000A4D46" w:rsidRPr="00E4397E" w:rsidRDefault="000A4D46" w:rsidP="000A4D46">
            <w:pPr>
              <w:numPr>
                <w:ilvl w:val="0"/>
                <w:numId w:val="3"/>
              </w:numPr>
              <w:rPr>
                <w:sz w:val="22"/>
                <w:szCs w:val="22"/>
              </w:rPr>
            </w:pPr>
            <w:r w:rsidRPr="00E4397E">
              <w:rPr>
                <w:sz w:val="22"/>
                <w:szCs w:val="22"/>
              </w:rPr>
              <w:t>Demonstrate a high tolerance for unfamiliar vocabulary</w:t>
            </w:r>
          </w:p>
          <w:p w14:paraId="3DA808EA" w14:textId="77777777" w:rsidR="000A4D46" w:rsidRPr="00E4397E" w:rsidRDefault="000A4D46" w:rsidP="000A4D46">
            <w:pPr>
              <w:numPr>
                <w:ilvl w:val="0"/>
                <w:numId w:val="3"/>
              </w:numPr>
              <w:rPr>
                <w:sz w:val="22"/>
                <w:szCs w:val="22"/>
              </w:rPr>
            </w:pPr>
            <w:r w:rsidRPr="00E4397E">
              <w:rPr>
                <w:sz w:val="22"/>
                <w:szCs w:val="22"/>
              </w:rPr>
              <w:t>Use techniques to guess the meaning of unfamiliar words through examination of context</w:t>
            </w:r>
          </w:p>
          <w:p w14:paraId="726ADD1C" w14:textId="77777777" w:rsidR="000A4D46" w:rsidRPr="00E4397E" w:rsidRDefault="000A4D46" w:rsidP="000A4D46">
            <w:pPr>
              <w:numPr>
                <w:ilvl w:val="0"/>
                <w:numId w:val="3"/>
              </w:numPr>
              <w:rPr>
                <w:sz w:val="22"/>
                <w:szCs w:val="22"/>
              </w:rPr>
            </w:pPr>
            <w:r w:rsidRPr="00E4397E">
              <w:rPr>
                <w:sz w:val="22"/>
                <w:szCs w:val="22"/>
              </w:rPr>
              <w:t>Use an English-English dictionary to determine the appropriate meaning of a word in a specific context</w:t>
            </w:r>
          </w:p>
          <w:p w14:paraId="08B16ECA" w14:textId="77777777" w:rsidR="000A4D46" w:rsidRPr="00E4397E" w:rsidRDefault="000A4D46" w:rsidP="000A4D46">
            <w:pPr>
              <w:numPr>
                <w:ilvl w:val="0"/>
                <w:numId w:val="3"/>
              </w:numPr>
              <w:rPr>
                <w:sz w:val="22"/>
                <w:szCs w:val="22"/>
              </w:rPr>
            </w:pPr>
            <w:r w:rsidRPr="00E4397E">
              <w:rPr>
                <w:sz w:val="22"/>
                <w:szCs w:val="22"/>
              </w:rPr>
              <w:t>Use Early Childhood 120 terminology appropriately</w:t>
            </w:r>
          </w:p>
          <w:p w14:paraId="19F3F95A" w14:textId="77777777" w:rsidR="000A4D46" w:rsidRPr="00E4397E" w:rsidRDefault="000A4D46" w:rsidP="000A4D46">
            <w:pPr>
              <w:numPr>
                <w:ilvl w:val="0"/>
                <w:numId w:val="3"/>
              </w:numPr>
              <w:rPr>
                <w:sz w:val="22"/>
                <w:szCs w:val="22"/>
              </w:rPr>
            </w:pPr>
            <w:r w:rsidRPr="00E4397E">
              <w:rPr>
                <w:sz w:val="22"/>
                <w:szCs w:val="22"/>
              </w:rPr>
              <w:t>Identify and state main points and supporting details</w:t>
            </w:r>
          </w:p>
          <w:p w14:paraId="3FB1AD7D" w14:textId="77777777" w:rsidR="000A4D46" w:rsidRPr="00E4397E" w:rsidRDefault="000A4D46" w:rsidP="000A4D46">
            <w:pPr>
              <w:numPr>
                <w:ilvl w:val="0"/>
                <w:numId w:val="3"/>
              </w:numPr>
              <w:rPr>
                <w:sz w:val="22"/>
                <w:szCs w:val="22"/>
              </w:rPr>
            </w:pPr>
            <w:r w:rsidRPr="00E4397E">
              <w:rPr>
                <w:sz w:val="22"/>
                <w:szCs w:val="22"/>
              </w:rPr>
              <w:t>Read material critically to recognize presuppositions and to distinguish facts from opinions</w:t>
            </w:r>
          </w:p>
          <w:p w14:paraId="1E596C4E" w14:textId="77777777" w:rsidR="000A4D46" w:rsidRPr="00E4397E" w:rsidRDefault="000A4D46" w:rsidP="000A4D46">
            <w:pPr>
              <w:numPr>
                <w:ilvl w:val="0"/>
                <w:numId w:val="3"/>
              </w:numPr>
              <w:rPr>
                <w:sz w:val="22"/>
                <w:szCs w:val="22"/>
              </w:rPr>
            </w:pPr>
            <w:r w:rsidRPr="00E4397E">
              <w:rPr>
                <w:sz w:val="22"/>
                <w:szCs w:val="22"/>
              </w:rPr>
              <w:t>Assess, evaluate, and question different points of view</w:t>
            </w:r>
          </w:p>
        </w:tc>
      </w:tr>
      <w:tr w:rsidR="000A4D46" w14:paraId="2164529E" w14:textId="77777777" w:rsidTr="00BA6918">
        <w:tc>
          <w:tcPr>
            <w:tcW w:w="10620" w:type="dxa"/>
            <w:tcBorders>
              <w:top w:val="single" w:sz="6" w:space="0" w:color="000000"/>
              <w:left w:val="single" w:sz="6" w:space="0" w:color="000000"/>
              <w:right w:val="single" w:sz="6" w:space="0" w:color="000000"/>
            </w:tcBorders>
          </w:tcPr>
          <w:p w14:paraId="7F0A9BF7" w14:textId="77777777" w:rsidR="000A4D46" w:rsidRPr="00E51287" w:rsidRDefault="000A4D46" w:rsidP="00BA6918">
            <w:pPr>
              <w:pStyle w:val="Heading3"/>
              <w:rPr>
                <w:rFonts w:ascii="Times New Roman" w:hAnsi="Times New Roman"/>
                <w:sz w:val="22"/>
                <w:szCs w:val="22"/>
              </w:rPr>
            </w:pPr>
            <w:r w:rsidRPr="00E51287">
              <w:rPr>
                <w:rFonts w:ascii="Times New Roman" w:hAnsi="Times New Roman"/>
                <w:sz w:val="22"/>
                <w:szCs w:val="22"/>
              </w:rPr>
              <w:t xml:space="preserve">Writing </w:t>
            </w:r>
          </w:p>
          <w:p w14:paraId="550E3D94" w14:textId="77777777" w:rsidR="000A4D46" w:rsidRPr="00E4397E" w:rsidRDefault="000A4D46" w:rsidP="000A4D46">
            <w:pPr>
              <w:numPr>
                <w:ilvl w:val="0"/>
                <w:numId w:val="4"/>
              </w:numPr>
              <w:rPr>
                <w:sz w:val="22"/>
                <w:szCs w:val="22"/>
              </w:rPr>
            </w:pPr>
            <w:r w:rsidRPr="00E4397E">
              <w:rPr>
                <w:sz w:val="22"/>
                <w:szCs w:val="22"/>
              </w:rPr>
              <w:t>Use the writing process, including pre-writing, revision, and editing strategies</w:t>
            </w:r>
          </w:p>
          <w:p w14:paraId="1E5D3182" w14:textId="77777777" w:rsidR="000A4D46" w:rsidRPr="00E4397E" w:rsidRDefault="000A4D46" w:rsidP="000A4D46">
            <w:pPr>
              <w:numPr>
                <w:ilvl w:val="0"/>
                <w:numId w:val="4"/>
              </w:numPr>
              <w:rPr>
                <w:sz w:val="22"/>
                <w:szCs w:val="22"/>
              </w:rPr>
            </w:pPr>
            <w:r w:rsidRPr="00E4397E">
              <w:rPr>
                <w:sz w:val="22"/>
                <w:szCs w:val="22"/>
              </w:rPr>
              <w:t>Write essays of between 250 – 350 words which are based on the course readings, including summaries, comparison/contrast essays, and personal opinions</w:t>
            </w:r>
          </w:p>
          <w:p w14:paraId="7840FA6D" w14:textId="77777777" w:rsidR="000A4D46" w:rsidRPr="00E4397E" w:rsidRDefault="000A4D46" w:rsidP="000A4D46">
            <w:pPr>
              <w:numPr>
                <w:ilvl w:val="0"/>
                <w:numId w:val="4"/>
              </w:numPr>
              <w:rPr>
                <w:sz w:val="22"/>
                <w:szCs w:val="22"/>
              </w:rPr>
            </w:pPr>
            <w:r w:rsidRPr="00E4397E">
              <w:rPr>
                <w:sz w:val="22"/>
                <w:szCs w:val="22"/>
              </w:rPr>
              <w:t xml:space="preserve">Observe a class in an early childhood program and write a critique of the class and the program  </w:t>
            </w:r>
          </w:p>
          <w:p w14:paraId="6FD41C42" w14:textId="77777777" w:rsidR="000A4D46" w:rsidRPr="00E4397E" w:rsidRDefault="000A4D46" w:rsidP="000A4D46">
            <w:pPr>
              <w:numPr>
                <w:ilvl w:val="0"/>
                <w:numId w:val="4"/>
              </w:numPr>
              <w:rPr>
                <w:sz w:val="22"/>
                <w:szCs w:val="22"/>
              </w:rPr>
            </w:pPr>
            <w:r w:rsidRPr="00E4397E">
              <w:rPr>
                <w:sz w:val="22"/>
                <w:szCs w:val="22"/>
              </w:rPr>
              <w:t>Write answers to short essay-type test questions</w:t>
            </w:r>
          </w:p>
          <w:p w14:paraId="374D0923" w14:textId="77777777" w:rsidR="000A4D46" w:rsidRPr="00E4397E" w:rsidRDefault="000A4D46" w:rsidP="000A4D46">
            <w:pPr>
              <w:numPr>
                <w:ilvl w:val="0"/>
                <w:numId w:val="4"/>
              </w:numPr>
              <w:rPr>
                <w:sz w:val="22"/>
                <w:szCs w:val="22"/>
              </w:rPr>
            </w:pPr>
            <w:r w:rsidRPr="00E4397E">
              <w:rPr>
                <w:sz w:val="22"/>
                <w:szCs w:val="22"/>
              </w:rPr>
              <w:t>Incorporate standard grammatical usage and appropriate paragraph and essay mechanics and form into their work</w:t>
            </w:r>
          </w:p>
        </w:tc>
      </w:tr>
    </w:tbl>
    <w:p w14:paraId="20C23524" w14:textId="77777777" w:rsidR="000A4D46" w:rsidRDefault="000A4D46" w:rsidP="000A4D46">
      <w:pPr>
        <w:rPr>
          <w:b/>
          <w:sz w:val="22"/>
        </w:rPr>
      </w:pPr>
    </w:p>
    <w:p w14:paraId="557D7354" w14:textId="77777777" w:rsidR="000A4D46" w:rsidRDefault="000A4D46" w:rsidP="000A4D46">
      <w:pPr>
        <w:rPr>
          <w:b/>
          <w:sz w:val="22"/>
        </w:rPr>
      </w:pPr>
      <w:r>
        <w:rPr>
          <w:b/>
          <w:sz w:val="22"/>
        </w:rPr>
        <w:t>INTENDED STUDENT LEARNING OUTCOMES:</w:t>
      </w:r>
    </w:p>
    <w:p w14:paraId="48BE41C5" w14:textId="77777777" w:rsidR="000A4D46" w:rsidRPr="00683F6E" w:rsidRDefault="000A4D46" w:rsidP="000A4D4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420"/>
        <w:gridCol w:w="3888"/>
      </w:tblGrid>
      <w:tr w:rsidR="002E5ABD" w:rsidRPr="00A245E4" w14:paraId="6C485F6D" w14:textId="77777777" w:rsidTr="00F83F96">
        <w:tc>
          <w:tcPr>
            <w:tcW w:w="2568" w:type="dxa"/>
            <w:tcBorders>
              <w:top w:val="nil"/>
              <w:left w:val="nil"/>
              <w:bottom w:val="single" w:sz="4" w:space="0" w:color="auto"/>
              <w:right w:val="nil"/>
            </w:tcBorders>
          </w:tcPr>
          <w:p w14:paraId="6F7B2E39" w14:textId="77777777" w:rsidR="002E5ABD" w:rsidRPr="00A245E4" w:rsidRDefault="002E5ABD" w:rsidP="00F83F96">
            <w:pPr>
              <w:jc w:val="center"/>
            </w:pPr>
            <w:r w:rsidRPr="00A245E4">
              <w:t>Intended Outcome</w:t>
            </w:r>
          </w:p>
        </w:tc>
        <w:tc>
          <w:tcPr>
            <w:tcW w:w="3420" w:type="dxa"/>
            <w:tcBorders>
              <w:top w:val="nil"/>
              <w:left w:val="nil"/>
              <w:bottom w:val="single" w:sz="4" w:space="0" w:color="auto"/>
              <w:right w:val="nil"/>
            </w:tcBorders>
          </w:tcPr>
          <w:p w14:paraId="63A93153" w14:textId="77777777" w:rsidR="002E5ABD" w:rsidRPr="00A245E4" w:rsidRDefault="002E5ABD" w:rsidP="00F83F96">
            <w:pPr>
              <w:jc w:val="center"/>
            </w:pPr>
            <w:r w:rsidRPr="00A245E4">
              <w:t>Assessment Method</w:t>
            </w:r>
          </w:p>
        </w:tc>
        <w:tc>
          <w:tcPr>
            <w:tcW w:w="3888" w:type="dxa"/>
            <w:tcBorders>
              <w:top w:val="nil"/>
              <w:left w:val="nil"/>
              <w:bottom w:val="single" w:sz="4" w:space="0" w:color="auto"/>
              <w:right w:val="nil"/>
            </w:tcBorders>
          </w:tcPr>
          <w:p w14:paraId="6CD6174A" w14:textId="77777777" w:rsidR="002E5ABD" w:rsidRPr="00A245E4" w:rsidRDefault="002E5ABD" w:rsidP="00F83F96">
            <w:pPr>
              <w:jc w:val="center"/>
            </w:pPr>
            <w:r w:rsidRPr="00A245E4">
              <w:t>Assessment Criteria</w:t>
            </w:r>
          </w:p>
        </w:tc>
      </w:tr>
      <w:tr w:rsidR="002E5ABD" w:rsidRPr="00A245E4" w14:paraId="4944831E" w14:textId="77777777" w:rsidTr="00F83F96">
        <w:tc>
          <w:tcPr>
            <w:tcW w:w="2568" w:type="dxa"/>
            <w:tcBorders>
              <w:left w:val="single" w:sz="4" w:space="0" w:color="auto"/>
              <w:bottom w:val="single" w:sz="4" w:space="0" w:color="auto"/>
            </w:tcBorders>
          </w:tcPr>
          <w:p w14:paraId="2F81C804" w14:textId="77777777" w:rsidR="002E5ABD" w:rsidRPr="00A245E4" w:rsidRDefault="002E5ABD" w:rsidP="00F83F96">
            <w:r w:rsidRPr="00A245E4">
              <w:t>Students will demonstrate their ability to comprehend the ECHD textbook.</w:t>
            </w:r>
          </w:p>
          <w:p w14:paraId="20E31F31" w14:textId="77777777" w:rsidR="002E5ABD" w:rsidRPr="00A245E4" w:rsidRDefault="002E5ABD" w:rsidP="00F83F96"/>
          <w:p w14:paraId="44305731" w14:textId="77777777" w:rsidR="002E5ABD" w:rsidRPr="00A245E4" w:rsidRDefault="002E5ABD" w:rsidP="00F83F96"/>
        </w:tc>
        <w:tc>
          <w:tcPr>
            <w:tcW w:w="3420" w:type="dxa"/>
          </w:tcPr>
          <w:p w14:paraId="0D8DDC14" w14:textId="77777777" w:rsidR="002E5ABD" w:rsidRPr="00A245E4" w:rsidRDefault="002E5ABD" w:rsidP="00F83F96">
            <w:r w:rsidRPr="00BB1493">
              <w:lastRenderedPageBreak/>
              <w:t xml:space="preserve">Compare success rates </w:t>
            </w:r>
            <w:r>
              <w:t>on</w:t>
            </w:r>
            <w:r w:rsidRPr="00BB1493">
              <w:t xml:space="preserve"> the</w:t>
            </w:r>
            <w:r>
              <w:t xml:space="preserve"> final exam for students in the </w:t>
            </w:r>
            <w:r w:rsidRPr="00BB1493">
              <w:t xml:space="preserve"> ‘linked’ ESL/ECHD class </w:t>
            </w:r>
            <w:r>
              <w:t xml:space="preserve">with the success rates on the final exam for students not in the </w:t>
            </w:r>
            <w:r>
              <w:lastRenderedPageBreak/>
              <w:t>linked class</w:t>
            </w:r>
            <w:r w:rsidRPr="00BB1493">
              <w:t xml:space="preserve"> taught by the same instructor during the same semester. If students can successfully comprehend the ECHD textbook, then they should do at least as well </w:t>
            </w:r>
            <w:r>
              <w:t xml:space="preserve">on the final exam in </w:t>
            </w:r>
            <w:r w:rsidRPr="00BB1493">
              <w:t>the ECHD course as students in the non-linked ECHD class.</w:t>
            </w:r>
          </w:p>
        </w:tc>
        <w:tc>
          <w:tcPr>
            <w:tcW w:w="3888" w:type="dxa"/>
          </w:tcPr>
          <w:p w14:paraId="1640A69D" w14:textId="77777777" w:rsidR="002E5ABD" w:rsidRPr="00A245E4" w:rsidRDefault="002E5ABD" w:rsidP="00F83F96">
            <w:r>
              <w:lastRenderedPageBreak/>
              <w:t xml:space="preserve">The success rate on the final exam for students in the linked ECHD class will be at least as good as the success rate on the final exam for students in the non-linked ECHD </w:t>
            </w:r>
            <w:r>
              <w:lastRenderedPageBreak/>
              <w:t>class.</w:t>
            </w:r>
          </w:p>
        </w:tc>
      </w:tr>
    </w:tbl>
    <w:p w14:paraId="08858A53" w14:textId="77777777" w:rsidR="000A4D46" w:rsidRDefault="000A4D46" w:rsidP="000A4D46">
      <w:pPr>
        <w:rPr>
          <w:vanish/>
          <w:sz w:val="22"/>
        </w:rPr>
      </w:pPr>
    </w:p>
    <w:p w14:paraId="0618378C" w14:textId="77777777" w:rsidR="000A4D46" w:rsidRDefault="000A4D46" w:rsidP="000A4D46">
      <w:pPr>
        <w:spacing w:line="214" w:lineRule="auto"/>
        <w:rPr>
          <w:sz w:val="22"/>
        </w:rPr>
      </w:pPr>
    </w:p>
    <w:p w14:paraId="6A179B79" w14:textId="77777777" w:rsidR="000A4D46" w:rsidRDefault="000A4D46" w:rsidP="000A4D46">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6EB4799F"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26B451D7" w14:textId="77777777" w:rsidR="000A4D46" w:rsidRDefault="000A4D46" w:rsidP="00BA6918">
            <w:r>
              <w:rPr>
                <w:b/>
              </w:rPr>
              <w:t>40%:</w:t>
            </w:r>
            <w:r>
              <w:t xml:space="preserve">  </w:t>
            </w:r>
            <w:r>
              <w:rPr>
                <w:i/>
              </w:rPr>
              <w:t>Reading</w:t>
            </w:r>
            <w:r>
              <w:t xml:space="preserve"> (previewing content, acquiring vocabulary and terminology, using a  dictionary, understanding text structure, recognizing lexical features in expository prose, critical reading)</w:t>
            </w:r>
          </w:p>
        </w:tc>
      </w:tr>
      <w:tr w:rsidR="000A4D46" w14:paraId="5E4B84B8"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1CAAC4C5" w14:textId="77777777" w:rsidR="000A4D46" w:rsidRDefault="000A4D46" w:rsidP="00BA6918">
            <w:r>
              <w:rPr>
                <w:b/>
              </w:rPr>
              <w:t xml:space="preserve">40%: </w:t>
            </w:r>
            <w:r>
              <w:t xml:space="preserve"> </w:t>
            </w:r>
            <w:r>
              <w:rPr>
                <w:i/>
              </w:rPr>
              <w:t>Grammar and writing</w:t>
            </w:r>
            <w:r>
              <w:t xml:space="preserve"> (understanding grammatical structures and forms, writing complete sentences, writing paragraphs with a topic sentence and relevant supporting details, writing comparison/contrast essays, expressing opinions in written form, writing summaries, answering essay test questions)</w:t>
            </w:r>
          </w:p>
        </w:tc>
      </w:tr>
      <w:tr w:rsidR="000A4D46" w14:paraId="3FADFEF6"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122F67CE" w14:textId="77777777" w:rsidR="000A4D46" w:rsidRDefault="000A4D46" w:rsidP="00BA6918">
            <w:r>
              <w:rPr>
                <w:b/>
              </w:rPr>
              <w:t xml:space="preserve">20%: </w:t>
            </w:r>
            <w:r>
              <w:t xml:space="preserve"> </w:t>
            </w:r>
            <w:r>
              <w:rPr>
                <w:i/>
              </w:rPr>
              <w:t>Study skills</w:t>
            </w:r>
            <w:r>
              <w:t xml:space="preserve"> (time management, test taking skills, note taking skills)</w:t>
            </w:r>
          </w:p>
        </w:tc>
      </w:tr>
    </w:tbl>
    <w:p w14:paraId="111AF4E4" w14:textId="77777777" w:rsidR="000A4D46" w:rsidRDefault="000A4D46" w:rsidP="000A4D46">
      <w:pPr>
        <w:outlineLvl w:val="0"/>
        <w:rPr>
          <w:sz w:val="22"/>
        </w:rPr>
      </w:pPr>
      <w:r>
        <w:rPr>
          <w:sz w:val="22"/>
        </w:rPr>
        <w:t xml:space="preserve"> </w:t>
      </w:r>
    </w:p>
    <w:p w14:paraId="52319A48" w14:textId="77777777" w:rsidR="000A4D46" w:rsidRDefault="000A4D46" w:rsidP="000A4D46">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021DCF22"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53F8929F" w14:textId="77777777" w:rsidR="000A4D46" w:rsidRDefault="000A4D46" w:rsidP="00BA6918"/>
        </w:tc>
      </w:tr>
      <w:tr w:rsidR="000A4D46" w14:paraId="2FFA4876"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4C9FF802" w14:textId="77777777" w:rsidR="000A4D46" w:rsidRDefault="000A4D46" w:rsidP="00BA6918"/>
        </w:tc>
      </w:tr>
      <w:tr w:rsidR="000A4D46" w14:paraId="2470CB97"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2FBA9848" w14:textId="77777777" w:rsidR="000A4D46" w:rsidRDefault="000A4D46" w:rsidP="00BA6918"/>
        </w:tc>
      </w:tr>
      <w:tr w:rsidR="000A4D46" w14:paraId="0CE0F509"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163F13A2" w14:textId="77777777" w:rsidR="000A4D46" w:rsidRDefault="000A4D46" w:rsidP="00BA6918"/>
        </w:tc>
      </w:tr>
    </w:tbl>
    <w:p w14:paraId="2D25232D" w14:textId="77777777" w:rsidR="000A4D46" w:rsidRDefault="000A4D46" w:rsidP="000A4D46">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0A4D46" w14:paraId="22525253" w14:textId="77777777" w:rsidTr="00BA6918">
        <w:trPr>
          <w:gridAfter w:val="1"/>
          <w:wAfter w:w="6840" w:type="dxa"/>
        </w:trPr>
        <w:tc>
          <w:tcPr>
            <w:tcW w:w="3960" w:type="dxa"/>
            <w:gridSpan w:val="2"/>
          </w:tcPr>
          <w:p w14:paraId="04C34513" w14:textId="77777777" w:rsidR="000A4D46" w:rsidRDefault="000A4D46" w:rsidP="00BA6918">
            <w:pPr>
              <w:spacing w:line="120" w:lineRule="exact"/>
              <w:rPr>
                <w:sz w:val="22"/>
              </w:rPr>
            </w:pPr>
          </w:p>
          <w:p w14:paraId="523DA791" w14:textId="77777777" w:rsidR="000A4D46" w:rsidRDefault="000A4D46" w:rsidP="00BA6918">
            <w:pPr>
              <w:spacing w:after="58" w:line="214" w:lineRule="auto"/>
              <w:rPr>
                <w:b/>
                <w:sz w:val="22"/>
              </w:rPr>
            </w:pPr>
            <w:r>
              <w:rPr>
                <w:b/>
                <w:sz w:val="22"/>
              </w:rPr>
              <w:t>METHODS OF INSTRUCTION:</w:t>
            </w:r>
          </w:p>
        </w:tc>
      </w:tr>
      <w:tr w:rsidR="000A4D46" w14:paraId="17D2B213" w14:textId="77777777" w:rsidTr="00BA6918">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4B2CFC2A" w14:textId="77777777" w:rsidR="000A4D46" w:rsidRDefault="000A4D46" w:rsidP="000A4D46">
            <w:pPr>
              <w:numPr>
                <w:ilvl w:val="0"/>
                <w:numId w:val="5"/>
              </w:numPr>
              <w:spacing w:after="58" w:line="214" w:lineRule="auto"/>
              <w:rPr>
                <w:sz w:val="22"/>
              </w:rPr>
            </w:pPr>
            <w:r>
              <w:rPr>
                <w:rFonts w:ascii="Cambria" w:hAnsi="Cambria"/>
              </w:rPr>
              <w:t>Lecture</w:t>
            </w:r>
          </w:p>
        </w:tc>
      </w:tr>
      <w:tr w:rsidR="000A4D46" w14:paraId="4F3B6F15" w14:textId="77777777" w:rsidTr="00BA6918">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09063C14" w14:textId="77777777" w:rsidR="000A4D46" w:rsidRDefault="000A4D46" w:rsidP="000A4D46">
            <w:pPr>
              <w:numPr>
                <w:ilvl w:val="0"/>
                <w:numId w:val="5"/>
              </w:numPr>
              <w:spacing w:after="58" w:line="214" w:lineRule="auto"/>
              <w:rPr>
                <w:sz w:val="22"/>
              </w:rPr>
            </w:pPr>
            <w:r>
              <w:rPr>
                <w:rFonts w:ascii="Cambria" w:hAnsi="Cambria"/>
              </w:rPr>
              <w:t>Cooperative learning</w:t>
            </w:r>
          </w:p>
        </w:tc>
      </w:tr>
      <w:tr w:rsidR="000A4D46" w14:paraId="3662E2E8" w14:textId="77777777" w:rsidTr="00BA6918">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36214BBA" w14:textId="77777777" w:rsidR="000A4D46" w:rsidRDefault="000A4D46" w:rsidP="000A4D46">
            <w:pPr>
              <w:numPr>
                <w:ilvl w:val="0"/>
                <w:numId w:val="5"/>
              </w:numPr>
              <w:spacing w:after="58" w:line="214" w:lineRule="auto"/>
              <w:rPr>
                <w:sz w:val="22"/>
              </w:rPr>
            </w:pPr>
            <w:r>
              <w:rPr>
                <w:rFonts w:ascii="Cambria" w:hAnsi="Cambria"/>
              </w:rPr>
              <w:t>One-on-one instruction &amp; conferences</w:t>
            </w:r>
          </w:p>
        </w:tc>
      </w:tr>
    </w:tbl>
    <w:p w14:paraId="0AA7AAF0" w14:textId="77777777" w:rsidR="000A4D46" w:rsidRDefault="000A4D46" w:rsidP="000A4D46">
      <w:pPr>
        <w:spacing w:line="214" w:lineRule="auto"/>
        <w:rPr>
          <w:sz w:val="22"/>
        </w:rPr>
      </w:pPr>
    </w:p>
    <w:p w14:paraId="5D5565B2" w14:textId="77777777" w:rsidR="000A4D46" w:rsidRDefault="000A4D46" w:rsidP="000A4D46">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0A4D46" w14:paraId="0461E886" w14:textId="77777777" w:rsidTr="00BA6918">
        <w:trPr>
          <w:trHeight w:hRule="exact" w:val="388"/>
        </w:trPr>
        <w:tc>
          <w:tcPr>
            <w:tcW w:w="5130" w:type="dxa"/>
          </w:tcPr>
          <w:p w14:paraId="302B3375" w14:textId="77777777" w:rsidR="000A4D46" w:rsidRDefault="000A4D46" w:rsidP="00BA6918">
            <w:pPr>
              <w:rPr>
                <w:b/>
                <w:sz w:val="22"/>
              </w:rPr>
            </w:pPr>
            <w:r>
              <w:rPr>
                <w:b/>
                <w:sz w:val="22"/>
              </w:rPr>
              <w:lastRenderedPageBreak/>
              <w:t>INSTRUCTIONAL MATERIALS:</w:t>
            </w:r>
          </w:p>
        </w:tc>
      </w:tr>
    </w:tbl>
    <w:p w14:paraId="3B220810" w14:textId="77777777" w:rsidR="000A4D46" w:rsidRDefault="000A4D46" w:rsidP="000A4D46">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239C2E2C" w14:textId="77777777" w:rsidR="000A4D46" w:rsidRDefault="000A4D46" w:rsidP="000A4D46">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0A4D46" w:rsidRPr="00B36354" w14:paraId="28C8BB81" w14:textId="77777777" w:rsidTr="00BA6918">
        <w:tc>
          <w:tcPr>
            <w:tcW w:w="3150" w:type="dxa"/>
            <w:tcBorders>
              <w:top w:val="nil"/>
              <w:left w:val="nil"/>
              <w:bottom w:val="nil"/>
              <w:right w:val="single" w:sz="4" w:space="0" w:color="auto"/>
            </w:tcBorders>
            <w:shd w:val="clear" w:color="auto" w:fill="auto"/>
          </w:tcPr>
          <w:p w14:paraId="39A41817" w14:textId="77777777" w:rsidR="000A4D46" w:rsidRPr="00B36354" w:rsidRDefault="000A4D46" w:rsidP="00BA6918">
            <w:pPr>
              <w:jc w:val="right"/>
              <w:rPr>
                <w:sz w:val="22"/>
              </w:rPr>
            </w:pPr>
            <w:r w:rsidRPr="00B36354">
              <w:rPr>
                <w:sz w:val="22"/>
              </w:rPr>
              <w:t>Textbook Title:</w:t>
            </w:r>
          </w:p>
        </w:tc>
        <w:tc>
          <w:tcPr>
            <w:tcW w:w="7434" w:type="dxa"/>
            <w:tcBorders>
              <w:left w:val="single" w:sz="4" w:space="0" w:color="auto"/>
            </w:tcBorders>
            <w:shd w:val="clear" w:color="auto" w:fill="auto"/>
          </w:tcPr>
          <w:p w14:paraId="673CF67B" w14:textId="77777777" w:rsidR="000A4D46" w:rsidRPr="00B36354" w:rsidRDefault="000A4D46" w:rsidP="00BA6918">
            <w:pPr>
              <w:rPr>
                <w:sz w:val="22"/>
              </w:rPr>
            </w:pPr>
            <w:r>
              <w:rPr>
                <w:rFonts w:ascii="Cambria" w:hAnsi="Cambria"/>
                <w:i/>
                <w:iCs/>
              </w:rPr>
              <w:t>Beginnings and Beyond</w:t>
            </w:r>
          </w:p>
        </w:tc>
      </w:tr>
      <w:tr w:rsidR="000A4D46" w:rsidRPr="00B36354" w14:paraId="081AE4FF" w14:textId="77777777" w:rsidTr="00BA6918">
        <w:tc>
          <w:tcPr>
            <w:tcW w:w="3150" w:type="dxa"/>
            <w:tcBorders>
              <w:top w:val="nil"/>
              <w:left w:val="nil"/>
              <w:bottom w:val="nil"/>
              <w:right w:val="single" w:sz="4" w:space="0" w:color="auto"/>
            </w:tcBorders>
            <w:shd w:val="clear" w:color="auto" w:fill="auto"/>
          </w:tcPr>
          <w:p w14:paraId="37CE1024" w14:textId="77777777" w:rsidR="000A4D46" w:rsidRPr="00B36354" w:rsidRDefault="000A4D46" w:rsidP="00BA6918">
            <w:pPr>
              <w:jc w:val="right"/>
              <w:rPr>
                <w:sz w:val="22"/>
              </w:rPr>
            </w:pPr>
            <w:r w:rsidRPr="00B36354">
              <w:rPr>
                <w:sz w:val="22"/>
              </w:rPr>
              <w:t>Author:</w:t>
            </w:r>
          </w:p>
        </w:tc>
        <w:tc>
          <w:tcPr>
            <w:tcW w:w="7434" w:type="dxa"/>
            <w:tcBorders>
              <w:left w:val="single" w:sz="4" w:space="0" w:color="auto"/>
            </w:tcBorders>
            <w:shd w:val="clear" w:color="auto" w:fill="auto"/>
          </w:tcPr>
          <w:p w14:paraId="774E0B78" w14:textId="77777777" w:rsidR="000A4D46" w:rsidRPr="00B36354" w:rsidRDefault="000A4D46" w:rsidP="00BA6918">
            <w:pPr>
              <w:rPr>
                <w:sz w:val="22"/>
              </w:rPr>
            </w:pPr>
            <w:r>
              <w:rPr>
                <w:rFonts w:ascii="Cambria" w:hAnsi="Cambria"/>
                <w:iCs/>
              </w:rPr>
              <w:t>Gordon and Browne</w:t>
            </w:r>
          </w:p>
        </w:tc>
      </w:tr>
      <w:tr w:rsidR="000A4D46" w:rsidRPr="00B36354" w14:paraId="19085695" w14:textId="77777777" w:rsidTr="00BA6918">
        <w:tc>
          <w:tcPr>
            <w:tcW w:w="3150" w:type="dxa"/>
            <w:tcBorders>
              <w:top w:val="nil"/>
              <w:left w:val="nil"/>
              <w:bottom w:val="nil"/>
              <w:right w:val="single" w:sz="4" w:space="0" w:color="auto"/>
            </w:tcBorders>
            <w:shd w:val="clear" w:color="auto" w:fill="auto"/>
          </w:tcPr>
          <w:p w14:paraId="0ACFBB6B" w14:textId="77777777" w:rsidR="000A4D46" w:rsidRPr="00B36354" w:rsidRDefault="000A4D46" w:rsidP="00BA6918">
            <w:pPr>
              <w:jc w:val="right"/>
              <w:rPr>
                <w:sz w:val="22"/>
              </w:rPr>
            </w:pPr>
            <w:r w:rsidRPr="00B36354">
              <w:rPr>
                <w:sz w:val="22"/>
              </w:rPr>
              <w:t>Publisher:</w:t>
            </w:r>
          </w:p>
        </w:tc>
        <w:tc>
          <w:tcPr>
            <w:tcW w:w="7434" w:type="dxa"/>
            <w:tcBorders>
              <w:left w:val="single" w:sz="4" w:space="0" w:color="auto"/>
            </w:tcBorders>
            <w:shd w:val="clear" w:color="auto" w:fill="auto"/>
          </w:tcPr>
          <w:p w14:paraId="5E55B4DC" w14:textId="77777777" w:rsidR="000A4D46" w:rsidRPr="00B36354" w:rsidRDefault="000A4D46" w:rsidP="00BA6918">
            <w:pPr>
              <w:rPr>
                <w:sz w:val="22"/>
              </w:rPr>
            </w:pPr>
            <w:r>
              <w:rPr>
                <w:sz w:val="22"/>
              </w:rPr>
              <w:t>Cengage Learning</w:t>
            </w:r>
          </w:p>
        </w:tc>
      </w:tr>
      <w:tr w:rsidR="000A4D46" w:rsidRPr="00B36354" w14:paraId="55A0D94B" w14:textId="77777777" w:rsidTr="00BA6918">
        <w:tc>
          <w:tcPr>
            <w:tcW w:w="3150" w:type="dxa"/>
            <w:tcBorders>
              <w:top w:val="nil"/>
              <w:left w:val="nil"/>
              <w:bottom w:val="nil"/>
              <w:right w:val="single" w:sz="4" w:space="0" w:color="auto"/>
            </w:tcBorders>
            <w:shd w:val="clear" w:color="auto" w:fill="auto"/>
          </w:tcPr>
          <w:p w14:paraId="6FEE52DD" w14:textId="77777777" w:rsidR="000A4D46" w:rsidRPr="00B36354" w:rsidRDefault="000A4D46" w:rsidP="00BA6918">
            <w:pPr>
              <w:jc w:val="right"/>
              <w:rPr>
                <w:sz w:val="22"/>
              </w:rPr>
            </w:pPr>
            <w:r w:rsidRPr="00B36354">
              <w:rPr>
                <w:sz w:val="22"/>
              </w:rPr>
              <w:t>Edition/Date:</w:t>
            </w:r>
          </w:p>
        </w:tc>
        <w:tc>
          <w:tcPr>
            <w:tcW w:w="7434" w:type="dxa"/>
            <w:tcBorders>
              <w:left w:val="single" w:sz="4" w:space="0" w:color="auto"/>
            </w:tcBorders>
            <w:shd w:val="clear" w:color="auto" w:fill="auto"/>
          </w:tcPr>
          <w:p w14:paraId="24EDE617" w14:textId="77777777" w:rsidR="000A4D46" w:rsidRPr="00B36354" w:rsidRDefault="000A4D46" w:rsidP="00BA6918">
            <w:pPr>
              <w:rPr>
                <w:sz w:val="22"/>
              </w:rPr>
            </w:pPr>
            <w:r>
              <w:rPr>
                <w:sz w:val="22"/>
              </w:rPr>
              <w:t>9</w:t>
            </w:r>
            <w:r w:rsidRPr="00382DCB">
              <w:rPr>
                <w:sz w:val="22"/>
                <w:vertAlign w:val="superscript"/>
              </w:rPr>
              <w:t>th</w:t>
            </w:r>
            <w:r>
              <w:rPr>
                <w:sz w:val="22"/>
              </w:rPr>
              <w:t xml:space="preserve"> edition</w:t>
            </w:r>
          </w:p>
        </w:tc>
      </w:tr>
      <w:tr w:rsidR="000A4D46" w:rsidRPr="00B36354" w14:paraId="346ACC25" w14:textId="77777777" w:rsidTr="00BA6918">
        <w:tc>
          <w:tcPr>
            <w:tcW w:w="3150" w:type="dxa"/>
            <w:tcBorders>
              <w:top w:val="nil"/>
              <w:left w:val="nil"/>
              <w:bottom w:val="nil"/>
              <w:right w:val="single" w:sz="4" w:space="0" w:color="auto"/>
            </w:tcBorders>
            <w:shd w:val="clear" w:color="auto" w:fill="auto"/>
          </w:tcPr>
          <w:p w14:paraId="16BD0364" w14:textId="77777777" w:rsidR="000A4D46" w:rsidRPr="00B36354" w:rsidRDefault="000A4D46" w:rsidP="00BA6918">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6C37D171" w14:textId="77777777" w:rsidR="000A4D46" w:rsidRPr="00B36354" w:rsidRDefault="000A4D46" w:rsidP="00BA6918">
            <w:pPr>
              <w:rPr>
                <w:sz w:val="22"/>
              </w:rPr>
            </w:pPr>
            <w:r>
              <w:rPr>
                <w:sz w:val="22"/>
              </w:rPr>
              <w:t>11.2</w:t>
            </w:r>
          </w:p>
        </w:tc>
      </w:tr>
      <w:tr w:rsidR="000A4D46" w:rsidRPr="00B36354" w14:paraId="28D1F547" w14:textId="77777777" w:rsidTr="00BA6918">
        <w:tc>
          <w:tcPr>
            <w:tcW w:w="3150" w:type="dxa"/>
            <w:tcBorders>
              <w:top w:val="nil"/>
              <w:left w:val="nil"/>
              <w:bottom w:val="nil"/>
              <w:right w:val="single" w:sz="4" w:space="0" w:color="auto"/>
            </w:tcBorders>
            <w:shd w:val="clear" w:color="auto" w:fill="auto"/>
          </w:tcPr>
          <w:p w14:paraId="00267718" w14:textId="77777777" w:rsidR="000A4D46" w:rsidRPr="00B36354" w:rsidRDefault="000A4D46" w:rsidP="00BA6918">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5EB38A6A" w14:textId="77777777" w:rsidR="000A4D46" w:rsidRPr="00B36354" w:rsidRDefault="000A4D46" w:rsidP="00BA6918">
            <w:pPr>
              <w:rPr>
                <w:sz w:val="22"/>
              </w:rPr>
            </w:pPr>
            <w:r w:rsidRPr="00B220DA">
              <w:rPr>
                <w:i/>
                <w:sz w:val="22"/>
                <w:szCs w:val="22"/>
              </w:rPr>
              <w:t>(For textbook beyond 7 years)</w:t>
            </w:r>
          </w:p>
        </w:tc>
      </w:tr>
      <w:tr w:rsidR="000A4D46" w:rsidRPr="00B36354" w14:paraId="2D5E6465" w14:textId="77777777" w:rsidTr="00BA6918">
        <w:trPr>
          <w:trHeight w:val="90"/>
        </w:trPr>
        <w:tc>
          <w:tcPr>
            <w:tcW w:w="3150" w:type="dxa"/>
            <w:tcBorders>
              <w:top w:val="nil"/>
              <w:left w:val="nil"/>
              <w:bottom w:val="nil"/>
              <w:right w:val="nil"/>
            </w:tcBorders>
            <w:shd w:val="clear" w:color="auto" w:fill="auto"/>
          </w:tcPr>
          <w:p w14:paraId="19BB74D2" w14:textId="77777777" w:rsidR="000A4D46" w:rsidRPr="00B36354" w:rsidRDefault="000A4D46" w:rsidP="00BA6918">
            <w:pPr>
              <w:jc w:val="right"/>
              <w:rPr>
                <w:sz w:val="22"/>
              </w:rPr>
            </w:pPr>
          </w:p>
        </w:tc>
        <w:tc>
          <w:tcPr>
            <w:tcW w:w="7434" w:type="dxa"/>
            <w:tcBorders>
              <w:top w:val="single" w:sz="4" w:space="0" w:color="auto"/>
              <w:left w:val="nil"/>
              <w:bottom w:val="nil"/>
              <w:right w:val="nil"/>
            </w:tcBorders>
            <w:shd w:val="clear" w:color="auto" w:fill="auto"/>
          </w:tcPr>
          <w:p w14:paraId="477D4F77" w14:textId="77777777" w:rsidR="000A4D46" w:rsidRPr="00B36354" w:rsidRDefault="000A4D46" w:rsidP="00BA6918">
            <w:pPr>
              <w:rPr>
                <w:sz w:val="22"/>
              </w:rPr>
            </w:pPr>
          </w:p>
        </w:tc>
      </w:tr>
    </w:tbl>
    <w:p w14:paraId="193E3A34" w14:textId="77777777" w:rsidR="000A4D46" w:rsidRDefault="000A4D46" w:rsidP="000A4D46">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0A4D46" w:rsidRPr="00B36354" w14:paraId="6C91B1D5" w14:textId="77777777" w:rsidTr="00BA6918">
        <w:tc>
          <w:tcPr>
            <w:tcW w:w="3150" w:type="dxa"/>
            <w:tcBorders>
              <w:top w:val="nil"/>
              <w:left w:val="nil"/>
              <w:bottom w:val="nil"/>
              <w:right w:val="single" w:sz="4" w:space="0" w:color="auto"/>
            </w:tcBorders>
            <w:shd w:val="clear" w:color="auto" w:fill="auto"/>
          </w:tcPr>
          <w:p w14:paraId="034BA99F" w14:textId="77777777" w:rsidR="000A4D46" w:rsidRPr="00B36354" w:rsidRDefault="000A4D46" w:rsidP="00BA6918">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08B6EC3E" w14:textId="77777777" w:rsidR="000A4D46" w:rsidRPr="00B36354" w:rsidRDefault="000A4D46" w:rsidP="00BA6918">
            <w:pPr>
              <w:rPr>
                <w:sz w:val="22"/>
              </w:rPr>
            </w:pPr>
            <w:r>
              <w:rPr>
                <w:sz w:val="22"/>
              </w:rPr>
              <w:t>(</w:t>
            </w:r>
            <w:r w:rsidRPr="00186F51">
              <w:rPr>
                <w:i/>
                <w:sz w:val="22"/>
              </w:rPr>
              <w:t>if applicable</w:t>
            </w:r>
            <w:r>
              <w:rPr>
                <w:sz w:val="22"/>
              </w:rPr>
              <w:t>)</w:t>
            </w:r>
            <w:r w:rsidRPr="00B36354">
              <w:rPr>
                <w:sz w:val="22"/>
              </w:rPr>
              <w:t>:</w:t>
            </w:r>
          </w:p>
        </w:tc>
      </w:tr>
      <w:tr w:rsidR="000A4D46" w:rsidRPr="00B36354" w14:paraId="6584927C" w14:textId="77777777" w:rsidTr="00BA6918">
        <w:tc>
          <w:tcPr>
            <w:tcW w:w="3150" w:type="dxa"/>
            <w:tcBorders>
              <w:top w:val="nil"/>
              <w:left w:val="nil"/>
              <w:bottom w:val="nil"/>
              <w:right w:val="single" w:sz="4" w:space="0" w:color="auto"/>
            </w:tcBorders>
            <w:shd w:val="clear" w:color="auto" w:fill="auto"/>
          </w:tcPr>
          <w:p w14:paraId="2C6028C3" w14:textId="77777777" w:rsidR="000A4D46" w:rsidRPr="00B36354" w:rsidRDefault="000A4D46" w:rsidP="00BA6918">
            <w:pPr>
              <w:jc w:val="right"/>
              <w:rPr>
                <w:sz w:val="22"/>
              </w:rPr>
            </w:pPr>
            <w:r w:rsidRPr="00B36354">
              <w:rPr>
                <w:sz w:val="22"/>
              </w:rPr>
              <w:t>Author:</w:t>
            </w:r>
          </w:p>
        </w:tc>
        <w:tc>
          <w:tcPr>
            <w:tcW w:w="7434" w:type="dxa"/>
            <w:tcBorders>
              <w:left w:val="single" w:sz="4" w:space="0" w:color="auto"/>
            </w:tcBorders>
            <w:shd w:val="clear" w:color="auto" w:fill="auto"/>
          </w:tcPr>
          <w:p w14:paraId="00089D3B" w14:textId="77777777" w:rsidR="000A4D46" w:rsidRPr="00B36354" w:rsidRDefault="000A4D46" w:rsidP="00BA6918">
            <w:pPr>
              <w:rPr>
                <w:sz w:val="22"/>
              </w:rPr>
            </w:pPr>
          </w:p>
        </w:tc>
      </w:tr>
      <w:tr w:rsidR="000A4D46" w:rsidRPr="00B36354" w14:paraId="7DBE5BC2" w14:textId="77777777" w:rsidTr="00BA6918">
        <w:tc>
          <w:tcPr>
            <w:tcW w:w="3150" w:type="dxa"/>
            <w:tcBorders>
              <w:top w:val="nil"/>
              <w:left w:val="nil"/>
              <w:bottom w:val="nil"/>
              <w:right w:val="single" w:sz="4" w:space="0" w:color="auto"/>
            </w:tcBorders>
            <w:shd w:val="clear" w:color="auto" w:fill="auto"/>
          </w:tcPr>
          <w:p w14:paraId="29F485C7" w14:textId="77777777" w:rsidR="000A4D46" w:rsidRPr="00B36354" w:rsidRDefault="000A4D46" w:rsidP="00BA6918">
            <w:pPr>
              <w:jc w:val="right"/>
              <w:rPr>
                <w:sz w:val="22"/>
              </w:rPr>
            </w:pPr>
            <w:r w:rsidRPr="00B36354">
              <w:rPr>
                <w:sz w:val="22"/>
              </w:rPr>
              <w:t>Publisher:</w:t>
            </w:r>
          </w:p>
        </w:tc>
        <w:tc>
          <w:tcPr>
            <w:tcW w:w="7434" w:type="dxa"/>
            <w:tcBorders>
              <w:left w:val="single" w:sz="4" w:space="0" w:color="auto"/>
            </w:tcBorders>
            <w:shd w:val="clear" w:color="auto" w:fill="auto"/>
          </w:tcPr>
          <w:p w14:paraId="24BCE588" w14:textId="77777777" w:rsidR="000A4D46" w:rsidRPr="00B36354" w:rsidRDefault="000A4D46" w:rsidP="00BA6918">
            <w:pPr>
              <w:rPr>
                <w:sz w:val="22"/>
              </w:rPr>
            </w:pPr>
          </w:p>
        </w:tc>
      </w:tr>
      <w:tr w:rsidR="000A4D46" w:rsidRPr="00B36354" w14:paraId="65D463F6" w14:textId="77777777" w:rsidTr="00BA6918">
        <w:tc>
          <w:tcPr>
            <w:tcW w:w="3150" w:type="dxa"/>
            <w:tcBorders>
              <w:top w:val="nil"/>
              <w:left w:val="nil"/>
              <w:bottom w:val="nil"/>
              <w:right w:val="single" w:sz="4" w:space="0" w:color="auto"/>
            </w:tcBorders>
            <w:shd w:val="clear" w:color="auto" w:fill="auto"/>
          </w:tcPr>
          <w:p w14:paraId="0AD31B04" w14:textId="77777777" w:rsidR="000A4D46" w:rsidRPr="00B36354" w:rsidRDefault="000A4D46" w:rsidP="00BA6918">
            <w:pPr>
              <w:jc w:val="right"/>
              <w:rPr>
                <w:sz w:val="22"/>
              </w:rPr>
            </w:pPr>
            <w:r w:rsidRPr="00B36354">
              <w:rPr>
                <w:sz w:val="22"/>
              </w:rPr>
              <w:t>Edition/Date:</w:t>
            </w:r>
          </w:p>
        </w:tc>
        <w:tc>
          <w:tcPr>
            <w:tcW w:w="7434" w:type="dxa"/>
            <w:tcBorders>
              <w:left w:val="single" w:sz="4" w:space="0" w:color="auto"/>
            </w:tcBorders>
            <w:shd w:val="clear" w:color="auto" w:fill="auto"/>
          </w:tcPr>
          <w:p w14:paraId="5FC00D8B" w14:textId="77777777" w:rsidR="000A4D46" w:rsidRPr="00B36354" w:rsidRDefault="000A4D46" w:rsidP="00BA6918">
            <w:pPr>
              <w:rPr>
                <w:sz w:val="22"/>
              </w:rPr>
            </w:pPr>
          </w:p>
        </w:tc>
      </w:tr>
    </w:tbl>
    <w:p w14:paraId="200BC5BC" w14:textId="77777777" w:rsidR="000A4D46" w:rsidRDefault="000A4D46" w:rsidP="000A4D46">
      <w:pPr>
        <w:rPr>
          <w:b/>
          <w:color w:val="000000"/>
          <w:sz w:val="22"/>
          <w:szCs w:val="22"/>
        </w:rPr>
      </w:pPr>
    </w:p>
    <w:p w14:paraId="7EAD9050" w14:textId="77777777" w:rsidR="000A4D46" w:rsidRDefault="000A4D46" w:rsidP="000A4D46">
      <w:pPr>
        <w:rPr>
          <w:b/>
          <w:color w:val="000000"/>
          <w:sz w:val="22"/>
          <w:szCs w:val="22"/>
        </w:rPr>
      </w:pPr>
    </w:p>
    <w:p w14:paraId="63865727" w14:textId="77777777" w:rsidR="000A4D46" w:rsidRPr="00A450E2" w:rsidRDefault="000A4D46" w:rsidP="000A4D46">
      <w:pPr>
        <w:rPr>
          <w:b/>
          <w:color w:val="000000"/>
          <w:sz w:val="22"/>
          <w:szCs w:val="22"/>
        </w:rPr>
      </w:pPr>
      <w:r w:rsidRPr="00A450E2">
        <w:rPr>
          <w:b/>
          <w:color w:val="000000"/>
          <w:sz w:val="22"/>
          <w:szCs w:val="22"/>
        </w:rPr>
        <w:t>OUTSIDE OF CLASS WEEKLY ASSIGNMENTS:</w:t>
      </w:r>
    </w:p>
    <w:p w14:paraId="33CA6A61" w14:textId="77777777" w:rsidR="000A4D46" w:rsidRPr="00A450E2" w:rsidRDefault="000A4D46" w:rsidP="000A4D46">
      <w:pPr>
        <w:rPr>
          <w:rFonts w:ascii="Cambria" w:hAnsi="Cambria"/>
          <w:color w:val="000000"/>
          <w:sz w:val="6"/>
          <w:szCs w:val="6"/>
        </w:rPr>
      </w:pPr>
    </w:p>
    <w:p w14:paraId="775FE4B3" w14:textId="77777777" w:rsidR="000A4D46" w:rsidRDefault="000A4D46" w:rsidP="000A4D46">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14:paraId="34D5A296" w14:textId="77777777" w:rsidR="000A4D46" w:rsidRDefault="000A4D46" w:rsidP="000A4D46">
      <w:pPr>
        <w:widowControl w:val="0"/>
        <w:numPr>
          <w:ilvl w:val="0"/>
          <w:numId w:val="1"/>
        </w:numPr>
        <w:rPr>
          <w:rFonts w:ascii="Cambria" w:hAnsi="Cambria"/>
          <w:color w:val="000000"/>
        </w:rPr>
      </w:pPr>
      <w:r>
        <w:rPr>
          <w:rFonts w:ascii="Cambria" w:hAnsi="Cambria"/>
          <w:color w:val="000000"/>
        </w:rPr>
        <w:t>State mandates that sample assignments must be included on the Course Outline of Record.</w:t>
      </w:r>
    </w:p>
    <w:p w14:paraId="02CB1C34" w14:textId="77777777" w:rsidR="000A4D46" w:rsidRPr="0010166E" w:rsidRDefault="000A4D46" w:rsidP="000A4D46"/>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0A4D46" w14:paraId="2E42D132" w14:textId="77777777" w:rsidTr="00BA6918">
        <w:tc>
          <w:tcPr>
            <w:tcW w:w="6030" w:type="dxa"/>
            <w:tcBorders>
              <w:top w:val="nil"/>
              <w:left w:val="nil"/>
              <w:bottom w:val="nil"/>
              <w:right w:val="nil"/>
            </w:tcBorders>
          </w:tcPr>
          <w:p w14:paraId="4505A3D9" w14:textId="77777777" w:rsidR="000A4D46" w:rsidRDefault="000A4D46" w:rsidP="00BA6918">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046B9514" w14:textId="77777777" w:rsidR="000A4D46" w:rsidRDefault="000A4D46" w:rsidP="00BA6918">
            <w:pPr>
              <w:spacing w:line="214" w:lineRule="auto"/>
              <w:rPr>
                <w:sz w:val="22"/>
              </w:rPr>
            </w:pPr>
            <w:r>
              <w:rPr>
                <w:b/>
                <w:sz w:val="22"/>
              </w:rPr>
              <w:t>Hours per week</w:t>
            </w:r>
          </w:p>
        </w:tc>
      </w:tr>
    </w:tbl>
    <w:p w14:paraId="54603617" w14:textId="77777777" w:rsidR="000A4D46" w:rsidRDefault="000A4D46" w:rsidP="000A4D46">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0D780446" w14:textId="77777777" w:rsidTr="00BA6918">
        <w:trPr>
          <w:trHeight w:val="300"/>
        </w:trPr>
        <w:tc>
          <w:tcPr>
            <w:tcW w:w="7830" w:type="dxa"/>
          </w:tcPr>
          <w:p w14:paraId="0A0802C6" w14:textId="77777777" w:rsidR="000A4D46" w:rsidRPr="00C57AFE" w:rsidRDefault="000A4D46" w:rsidP="00BA6918">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05F276A" w14:textId="5A5BAA9A" w:rsidR="000A4D46" w:rsidRPr="00C57AFE" w:rsidRDefault="002E5ABD" w:rsidP="00BA6918">
            <w:r>
              <w:t>2</w:t>
            </w:r>
          </w:p>
        </w:tc>
      </w:tr>
    </w:tbl>
    <w:p w14:paraId="5048A129"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07F4A080"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0D5B706C" w14:textId="77777777" w:rsidR="000A4D46" w:rsidRPr="00C57AFE" w:rsidRDefault="007D674C" w:rsidP="00BA6918">
            <w:r w:rsidRPr="00C85E12">
              <w:rPr>
                <w:rFonts w:ascii="Cambria" w:hAnsi="Cambria" w:cs="Calibri"/>
                <w:sz w:val="22"/>
                <w:szCs w:val="22"/>
              </w:rPr>
              <w:t>Read Chapter 2: "Types of Programs" (pages 39-63) and answer the study questions in your reader. </w:t>
            </w:r>
          </w:p>
        </w:tc>
      </w:tr>
    </w:tbl>
    <w:p w14:paraId="4EBE09FE"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0B621B2F" w14:textId="77777777" w:rsidTr="00BA6918">
        <w:trPr>
          <w:trHeight w:val="300"/>
        </w:trPr>
        <w:tc>
          <w:tcPr>
            <w:tcW w:w="7830" w:type="dxa"/>
          </w:tcPr>
          <w:p w14:paraId="6B9237A7" w14:textId="77777777" w:rsidR="000A4D46" w:rsidRPr="00C57AFE" w:rsidRDefault="000A4D46" w:rsidP="00BA6918">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36DEE76" w14:textId="40D7E414" w:rsidR="000A4D46" w:rsidRPr="00C57AFE" w:rsidRDefault="002E5ABD" w:rsidP="00BA6918">
            <w:r>
              <w:t>2</w:t>
            </w:r>
          </w:p>
        </w:tc>
      </w:tr>
    </w:tbl>
    <w:p w14:paraId="4DB98648"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6E8AAA2F"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61615870" w14:textId="77777777" w:rsidR="000A4D46" w:rsidRPr="00C57AFE" w:rsidRDefault="007D674C" w:rsidP="007D674C">
            <w:r w:rsidRPr="00C85E12">
              <w:rPr>
                <w:rFonts w:ascii="Cambria" w:hAnsi="Cambria" w:cs="Calibri"/>
                <w:sz w:val="22"/>
                <w:szCs w:val="22"/>
              </w:rPr>
              <w:t>Write a 1.5-2 page response to the following question: After reading the Kaiser Shipyards article, imagine what it would be like to create your own program.  What would the name of your program be, where would it be located, and what population would you target? Briefly describe your program philosophy and explain three services that you would provide and how they would fit into your philosophy.  Finally, choose one theory (Maturation, Multiple Intelligences, Psychodynamic, Cognitive, Humanist, Sociocultural, Ecological, Behaviorist) that we have learned about and explain how you would like to incorporate the ideas into your program.</w:t>
            </w:r>
          </w:p>
        </w:tc>
      </w:tr>
    </w:tbl>
    <w:p w14:paraId="58AFC3AF"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379F05ED" w14:textId="77777777" w:rsidTr="00BA6918">
        <w:trPr>
          <w:trHeight w:val="300"/>
        </w:trPr>
        <w:tc>
          <w:tcPr>
            <w:tcW w:w="7830" w:type="dxa"/>
          </w:tcPr>
          <w:p w14:paraId="69F2FF17" w14:textId="77777777" w:rsidR="000A4D46" w:rsidRPr="00C57AFE" w:rsidRDefault="000A4D46" w:rsidP="00BA6918">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A31127D" w14:textId="77777777" w:rsidR="000A4D46" w:rsidRPr="00C57AFE" w:rsidRDefault="000A4D46" w:rsidP="00BA6918"/>
        </w:tc>
      </w:tr>
    </w:tbl>
    <w:p w14:paraId="6AB317A2"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23B0F351"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739E8714" w14:textId="77777777" w:rsidR="000A4D46" w:rsidRPr="00C57AFE" w:rsidRDefault="000A4D46" w:rsidP="00BA6918"/>
        </w:tc>
      </w:tr>
    </w:tbl>
    <w:p w14:paraId="56733760"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5088CE0D" w14:textId="77777777" w:rsidTr="00BA6918">
        <w:trPr>
          <w:trHeight w:val="300"/>
        </w:trPr>
        <w:tc>
          <w:tcPr>
            <w:tcW w:w="7830" w:type="dxa"/>
          </w:tcPr>
          <w:p w14:paraId="1D204C9F" w14:textId="77777777" w:rsidR="000A4D46" w:rsidRPr="00C57AFE" w:rsidRDefault="000A4D46" w:rsidP="00BA6918">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B283511" w14:textId="77777777" w:rsidR="000A4D46" w:rsidRPr="00C57AFE" w:rsidRDefault="000A4D46" w:rsidP="00BA6918"/>
        </w:tc>
      </w:tr>
    </w:tbl>
    <w:p w14:paraId="2B55B2BF"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39EED852"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11B7240E" w14:textId="77777777" w:rsidR="000A4D46" w:rsidRPr="00C57AFE" w:rsidRDefault="000A4D46" w:rsidP="00BA6918"/>
        </w:tc>
      </w:tr>
    </w:tbl>
    <w:p w14:paraId="1AED9436"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099709AD" w14:textId="77777777" w:rsidTr="00BA6918">
        <w:trPr>
          <w:trHeight w:val="300"/>
        </w:trPr>
        <w:tc>
          <w:tcPr>
            <w:tcW w:w="7830" w:type="dxa"/>
          </w:tcPr>
          <w:p w14:paraId="275BADF7" w14:textId="77777777" w:rsidR="000A4D46" w:rsidRPr="00C57AFE" w:rsidRDefault="000A4D46" w:rsidP="00BA6918">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2DA81D" w14:textId="77777777" w:rsidR="000A4D46" w:rsidRPr="00C57AFE" w:rsidRDefault="000A4D46" w:rsidP="00BA6918"/>
        </w:tc>
      </w:tr>
    </w:tbl>
    <w:p w14:paraId="025ADA9D"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14:paraId="6C8AD7FD"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72817C4F" w14:textId="77777777" w:rsidR="000A4D46" w:rsidRDefault="000A4D46" w:rsidP="00BA6918"/>
        </w:tc>
      </w:tr>
    </w:tbl>
    <w:p w14:paraId="258D0783" w14:textId="77777777" w:rsidR="000A4D46" w:rsidRDefault="000A4D46" w:rsidP="000A4D46">
      <w:pPr>
        <w:spacing w:line="214" w:lineRule="auto"/>
        <w:rPr>
          <w:b/>
          <w:sz w:val="22"/>
        </w:rPr>
      </w:pPr>
    </w:p>
    <w:p w14:paraId="2E65F725" w14:textId="77777777" w:rsidR="000A4D46" w:rsidRDefault="000A4D46" w:rsidP="000A4D46">
      <w:pPr>
        <w:spacing w:line="214" w:lineRule="auto"/>
        <w:rPr>
          <w:b/>
          <w:sz w:val="22"/>
        </w:rPr>
      </w:pPr>
      <w:r>
        <w:rPr>
          <w:b/>
          <w:sz w:val="22"/>
        </w:rPr>
        <w:t>STUDENT EVALUATION</w:t>
      </w:r>
      <w:r>
        <w:rPr>
          <w:sz w:val="22"/>
        </w:rPr>
        <w:t xml:space="preserve">: </w:t>
      </w:r>
      <w:r>
        <w:rPr>
          <w:b/>
          <w:sz w:val="22"/>
        </w:rPr>
        <w:t>(Show percentage breakdown for evaluation instruments)</w:t>
      </w:r>
    </w:p>
    <w:p w14:paraId="18C71605" w14:textId="77777777" w:rsidR="000A4D46" w:rsidRPr="00026251" w:rsidRDefault="000A4D46" w:rsidP="000A4D46">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0A4D46" w14:paraId="1ACA313B" w14:textId="77777777" w:rsidTr="00BA6918">
        <w:tc>
          <w:tcPr>
            <w:tcW w:w="10710" w:type="dxa"/>
          </w:tcPr>
          <w:p w14:paraId="28A46D8C" w14:textId="77777777" w:rsidR="000A4D46" w:rsidRDefault="000A4D46" w:rsidP="000A4D46">
            <w:pPr>
              <w:widowControl w:val="0"/>
              <w:numPr>
                <w:ilvl w:val="0"/>
                <w:numId w:val="2"/>
              </w:numPr>
              <w:tabs>
                <w:tab w:val="left" w:pos="-1440"/>
              </w:tabs>
              <w:spacing w:after="58"/>
              <w:ind w:left="60" w:hanging="180"/>
              <w:jc w:val="both"/>
            </w:pPr>
            <w:r>
              <w:t xml:space="preserve">Course must require use of critical thinking, college-level concepts &amp; college-level learning skills. </w:t>
            </w:r>
          </w:p>
          <w:p w14:paraId="470B6262" w14:textId="77777777" w:rsidR="000A4D46" w:rsidRPr="007767DD" w:rsidRDefault="000A4D46" w:rsidP="000A4D46">
            <w:pPr>
              <w:widowControl w:val="0"/>
              <w:numPr>
                <w:ilvl w:val="0"/>
                <w:numId w:val="2"/>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14:paraId="59CF5FED" w14:textId="77777777" w:rsidR="000A4D46" w:rsidRDefault="000A4D46" w:rsidP="000A4D46">
      <w:pPr>
        <w:rPr>
          <w:b/>
          <w:vanish/>
        </w:rPr>
      </w:pPr>
    </w:p>
    <w:p w14:paraId="039FE97C" w14:textId="77777777" w:rsidR="000A4D46" w:rsidRDefault="000A4D46" w:rsidP="000A4D46">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0A4D46" w14:paraId="72FB6AB3" w14:textId="77777777" w:rsidTr="00BA6918">
        <w:tc>
          <w:tcPr>
            <w:tcW w:w="540" w:type="dxa"/>
            <w:tcBorders>
              <w:right w:val="single" w:sz="4" w:space="0" w:color="auto"/>
            </w:tcBorders>
          </w:tcPr>
          <w:p w14:paraId="28CCDA1E" w14:textId="77777777" w:rsidR="000A4D46" w:rsidRDefault="000A4D46" w:rsidP="00BA6918">
            <w:pPr>
              <w:tabs>
                <w:tab w:val="left" w:pos="-1440"/>
              </w:tabs>
              <w:spacing w:after="58"/>
              <w:jc w:val="center"/>
            </w:pPr>
            <w:r>
              <w:t>40</w:t>
            </w:r>
          </w:p>
        </w:tc>
        <w:tc>
          <w:tcPr>
            <w:tcW w:w="450" w:type="dxa"/>
            <w:tcBorders>
              <w:top w:val="nil"/>
              <w:left w:val="single" w:sz="4" w:space="0" w:color="auto"/>
              <w:bottom w:val="nil"/>
              <w:right w:val="nil"/>
            </w:tcBorders>
          </w:tcPr>
          <w:p w14:paraId="55D880D9" w14:textId="77777777" w:rsidR="000A4D46" w:rsidRDefault="000A4D46" w:rsidP="00BA6918">
            <w:pPr>
              <w:tabs>
                <w:tab w:val="left" w:pos="-1440"/>
              </w:tabs>
              <w:spacing w:after="58"/>
              <w:rPr>
                <w:b/>
              </w:rPr>
            </w:pPr>
            <w:r>
              <w:rPr>
                <w:b/>
              </w:rPr>
              <w:t>%</w:t>
            </w:r>
          </w:p>
        </w:tc>
        <w:tc>
          <w:tcPr>
            <w:tcW w:w="9360" w:type="dxa"/>
            <w:tcBorders>
              <w:top w:val="nil"/>
              <w:left w:val="nil"/>
              <w:bottom w:val="single" w:sz="4" w:space="0" w:color="auto"/>
              <w:right w:val="nil"/>
            </w:tcBorders>
          </w:tcPr>
          <w:p w14:paraId="6DD3D767" w14:textId="77777777" w:rsidR="000A4D46" w:rsidRDefault="000A4D46" w:rsidP="00BA6918">
            <w:pPr>
              <w:tabs>
                <w:tab w:val="left" w:pos="-1440"/>
              </w:tabs>
              <w:spacing w:after="58"/>
              <w:rPr>
                <w:b/>
              </w:rPr>
            </w:pPr>
            <w:r>
              <w:t>Essay (If essay is not included in assessment, explain below.)</w:t>
            </w:r>
          </w:p>
        </w:tc>
      </w:tr>
      <w:tr w:rsidR="000A4D46" w14:paraId="5923713C" w14:textId="77777777" w:rsidTr="00BA6918">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14:paraId="32393E9A" w14:textId="77777777" w:rsidR="000A4D46" w:rsidRPr="00DA621E" w:rsidRDefault="000A4D46" w:rsidP="00BA6918">
            <w:pPr>
              <w:tabs>
                <w:tab w:val="left" w:pos="-1440"/>
              </w:tabs>
              <w:spacing w:after="58"/>
            </w:pPr>
          </w:p>
        </w:tc>
      </w:tr>
      <w:tr w:rsidR="000A4D46" w14:paraId="7E1F1A3F" w14:textId="77777777" w:rsidTr="00BA6918">
        <w:tc>
          <w:tcPr>
            <w:tcW w:w="540" w:type="dxa"/>
            <w:tcBorders>
              <w:bottom w:val="single" w:sz="4" w:space="0" w:color="auto"/>
              <w:right w:val="single" w:sz="4" w:space="0" w:color="auto"/>
            </w:tcBorders>
          </w:tcPr>
          <w:p w14:paraId="3FBBFC17" w14:textId="77777777" w:rsidR="000A4D46" w:rsidRDefault="000A4D46" w:rsidP="00BA6918">
            <w:pPr>
              <w:tabs>
                <w:tab w:val="left" w:pos="-1440"/>
              </w:tabs>
              <w:spacing w:after="58"/>
            </w:pPr>
          </w:p>
        </w:tc>
        <w:tc>
          <w:tcPr>
            <w:tcW w:w="450" w:type="dxa"/>
            <w:tcBorders>
              <w:top w:val="nil"/>
              <w:left w:val="single" w:sz="4" w:space="0" w:color="auto"/>
              <w:bottom w:val="nil"/>
              <w:right w:val="nil"/>
            </w:tcBorders>
          </w:tcPr>
          <w:p w14:paraId="29C2CA69" w14:textId="77777777" w:rsidR="000A4D46" w:rsidRDefault="000A4D46" w:rsidP="00BA6918">
            <w:pPr>
              <w:tabs>
                <w:tab w:val="left" w:pos="-1440"/>
              </w:tabs>
              <w:spacing w:after="58"/>
              <w:rPr>
                <w:b/>
              </w:rPr>
            </w:pPr>
            <w:r>
              <w:rPr>
                <w:b/>
              </w:rPr>
              <w:t>%</w:t>
            </w:r>
          </w:p>
        </w:tc>
        <w:tc>
          <w:tcPr>
            <w:tcW w:w="9360" w:type="dxa"/>
            <w:tcBorders>
              <w:top w:val="nil"/>
              <w:left w:val="nil"/>
              <w:bottom w:val="nil"/>
              <w:right w:val="nil"/>
            </w:tcBorders>
          </w:tcPr>
          <w:p w14:paraId="30DBDFA2" w14:textId="77777777" w:rsidR="000A4D46" w:rsidRDefault="000A4D46" w:rsidP="00BA6918">
            <w:pPr>
              <w:tabs>
                <w:tab w:val="left" w:pos="-1440"/>
              </w:tabs>
              <w:spacing w:after="58"/>
              <w:rPr>
                <w:b/>
              </w:rPr>
            </w:pPr>
            <w:r>
              <w:t>Computation  or Non-computational Problem Solving Skills</w:t>
            </w:r>
          </w:p>
        </w:tc>
      </w:tr>
      <w:tr w:rsidR="000A4D46" w14:paraId="4292A8B5" w14:textId="77777777" w:rsidTr="00BA6918">
        <w:tc>
          <w:tcPr>
            <w:tcW w:w="540" w:type="dxa"/>
            <w:tcBorders>
              <w:bottom w:val="single" w:sz="4" w:space="0" w:color="auto"/>
              <w:right w:val="single" w:sz="4" w:space="0" w:color="auto"/>
            </w:tcBorders>
          </w:tcPr>
          <w:p w14:paraId="0A3EDF45" w14:textId="77777777" w:rsidR="000A4D46" w:rsidRDefault="000A4D46" w:rsidP="00BA6918">
            <w:pPr>
              <w:tabs>
                <w:tab w:val="left" w:pos="-1440"/>
              </w:tabs>
              <w:spacing w:after="58"/>
              <w:jc w:val="center"/>
            </w:pPr>
          </w:p>
        </w:tc>
        <w:tc>
          <w:tcPr>
            <w:tcW w:w="450" w:type="dxa"/>
            <w:tcBorders>
              <w:top w:val="nil"/>
              <w:left w:val="single" w:sz="4" w:space="0" w:color="auto"/>
              <w:bottom w:val="nil"/>
              <w:right w:val="nil"/>
            </w:tcBorders>
          </w:tcPr>
          <w:p w14:paraId="290821A0" w14:textId="77777777" w:rsidR="000A4D46" w:rsidRPr="004628F3" w:rsidRDefault="000A4D46" w:rsidP="00BA6918">
            <w:pPr>
              <w:tabs>
                <w:tab w:val="left" w:pos="-1440"/>
              </w:tabs>
              <w:spacing w:after="58"/>
              <w:jc w:val="center"/>
              <w:rPr>
                <w:b/>
              </w:rPr>
            </w:pPr>
            <w:r w:rsidRPr="004628F3">
              <w:rPr>
                <w:b/>
              </w:rPr>
              <w:t>%</w:t>
            </w:r>
          </w:p>
        </w:tc>
        <w:tc>
          <w:tcPr>
            <w:tcW w:w="9360" w:type="dxa"/>
            <w:tcBorders>
              <w:top w:val="nil"/>
              <w:left w:val="nil"/>
              <w:bottom w:val="nil"/>
              <w:right w:val="nil"/>
            </w:tcBorders>
          </w:tcPr>
          <w:p w14:paraId="37FEBC82" w14:textId="77777777" w:rsidR="000A4D46" w:rsidRDefault="000A4D46" w:rsidP="00BA6918">
            <w:pPr>
              <w:tabs>
                <w:tab w:val="left" w:pos="-1440"/>
              </w:tabs>
              <w:spacing w:after="58"/>
              <w:rPr>
                <w:b/>
              </w:rPr>
            </w:pPr>
            <w:r>
              <w:t>Skills Demonstration</w:t>
            </w:r>
          </w:p>
        </w:tc>
      </w:tr>
      <w:tr w:rsidR="000A4D46" w14:paraId="5F8D7436" w14:textId="77777777" w:rsidTr="00BA6918">
        <w:tc>
          <w:tcPr>
            <w:tcW w:w="540" w:type="dxa"/>
            <w:tcBorders>
              <w:bottom w:val="single" w:sz="4" w:space="0" w:color="auto"/>
              <w:right w:val="single" w:sz="4" w:space="0" w:color="auto"/>
            </w:tcBorders>
          </w:tcPr>
          <w:p w14:paraId="0F5F0DA9" w14:textId="77777777" w:rsidR="000A4D46" w:rsidRDefault="000A4D46" w:rsidP="00BA6918">
            <w:pPr>
              <w:tabs>
                <w:tab w:val="left" w:pos="-1440"/>
              </w:tabs>
              <w:spacing w:after="58"/>
              <w:jc w:val="center"/>
            </w:pPr>
            <w:r>
              <w:t>60</w:t>
            </w:r>
          </w:p>
        </w:tc>
        <w:tc>
          <w:tcPr>
            <w:tcW w:w="450" w:type="dxa"/>
            <w:tcBorders>
              <w:top w:val="nil"/>
              <w:left w:val="single" w:sz="4" w:space="0" w:color="auto"/>
              <w:bottom w:val="nil"/>
              <w:right w:val="nil"/>
            </w:tcBorders>
          </w:tcPr>
          <w:p w14:paraId="4C9BC112" w14:textId="77777777" w:rsidR="000A4D46" w:rsidRPr="004628F3" w:rsidRDefault="000A4D46" w:rsidP="00BA6918">
            <w:pPr>
              <w:tabs>
                <w:tab w:val="left" w:pos="-1440"/>
              </w:tabs>
              <w:spacing w:after="58"/>
              <w:jc w:val="center"/>
              <w:rPr>
                <w:b/>
              </w:rPr>
            </w:pPr>
            <w:r w:rsidRPr="004628F3">
              <w:rPr>
                <w:b/>
              </w:rPr>
              <w:t>%</w:t>
            </w:r>
          </w:p>
        </w:tc>
        <w:tc>
          <w:tcPr>
            <w:tcW w:w="9360" w:type="dxa"/>
            <w:tcBorders>
              <w:top w:val="nil"/>
              <w:left w:val="nil"/>
              <w:bottom w:val="nil"/>
              <w:right w:val="nil"/>
            </w:tcBorders>
          </w:tcPr>
          <w:p w14:paraId="0E4A9D9E" w14:textId="77777777" w:rsidR="000A4D46" w:rsidRDefault="000A4D46" w:rsidP="00BA6918">
            <w:pPr>
              <w:tabs>
                <w:tab w:val="left" w:pos="-1440"/>
              </w:tabs>
              <w:spacing w:after="58"/>
              <w:rPr>
                <w:b/>
              </w:rPr>
            </w:pPr>
            <w:r>
              <w:t>Objective Examinations</w:t>
            </w:r>
          </w:p>
        </w:tc>
      </w:tr>
      <w:tr w:rsidR="000A4D46" w14:paraId="4714F77E" w14:textId="77777777" w:rsidTr="00BA6918">
        <w:tc>
          <w:tcPr>
            <w:tcW w:w="540" w:type="dxa"/>
            <w:tcBorders>
              <w:top w:val="single" w:sz="4" w:space="0" w:color="auto"/>
              <w:left w:val="nil"/>
              <w:bottom w:val="nil"/>
              <w:right w:val="nil"/>
            </w:tcBorders>
          </w:tcPr>
          <w:p w14:paraId="50B03633" w14:textId="77777777" w:rsidR="000A4D46" w:rsidRDefault="000A4D46" w:rsidP="00BA6918">
            <w:pPr>
              <w:tabs>
                <w:tab w:val="left" w:pos="-1440"/>
              </w:tabs>
              <w:spacing w:after="58"/>
              <w:jc w:val="center"/>
            </w:pPr>
          </w:p>
        </w:tc>
        <w:tc>
          <w:tcPr>
            <w:tcW w:w="450" w:type="dxa"/>
            <w:tcBorders>
              <w:top w:val="nil"/>
              <w:left w:val="nil"/>
              <w:bottom w:val="nil"/>
              <w:right w:val="nil"/>
            </w:tcBorders>
          </w:tcPr>
          <w:p w14:paraId="131C22AA" w14:textId="77777777" w:rsidR="000A4D46" w:rsidRPr="004628F3" w:rsidRDefault="000A4D46" w:rsidP="00BA6918">
            <w:pPr>
              <w:tabs>
                <w:tab w:val="left" w:pos="-1440"/>
              </w:tabs>
              <w:spacing w:after="58"/>
              <w:jc w:val="center"/>
              <w:rPr>
                <w:b/>
              </w:rPr>
            </w:pPr>
          </w:p>
        </w:tc>
        <w:tc>
          <w:tcPr>
            <w:tcW w:w="9360" w:type="dxa"/>
            <w:tcBorders>
              <w:top w:val="nil"/>
              <w:left w:val="nil"/>
              <w:bottom w:val="single" w:sz="4" w:space="0" w:color="auto"/>
              <w:right w:val="nil"/>
            </w:tcBorders>
          </w:tcPr>
          <w:p w14:paraId="396A88F5" w14:textId="77777777" w:rsidR="000A4D46" w:rsidRDefault="000A4D46" w:rsidP="00BA6918">
            <w:pPr>
              <w:tabs>
                <w:tab w:val="left" w:pos="-1440"/>
              </w:tabs>
              <w:spacing w:after="58"/>
              <w:rPr>
                <w:b/>
              </w:rPr>
            </w:pPr>
            <w:r>
              <w:t>Other (describe)</w:t>
            </w:r>
          </w:p>
        </w:tc>
      </w:tr>
      <w:tr w:rsidR="000A4D46" w:rsidRPr="0003262E" w14:paraId="68433A66" w14:textId="77777777" w:rsidTr="00BA6918">
        <w:tblPrEx>
          <w:tblCellMar>
            <w:left w:w="108" w:type="dxa"/>
            <w:right w:w="108" w:type="dxa"/>
          </w:tblCellMar>
        </w:tblPrEx>
        <w:tc>
          <w:tcPr>
            <w:tcW w:w="540" w:type="dxa"/>
            <w:tcBorders>
              <w:top w:val="single" w:sz="4" w:space="0" w:color="auto"/>
              <w:right w:val="single" w:sz="4" w:space="0" w:color="auto"/>
            </w:tcBorders>
          </w:tcPr>
          <w:p w14:paraId="0A678A79" w14:textId="77777777" w:rsidR="000A4D46" w:rsidRPr="0003262E" w:rsidRDefault="000A4D46" w:rsidP="00BA6918"/>
        </w:tc>
        <w:tc>
          <w:tcPr>
            <w:tcW w:w="450" w:type="dxa"/>
            <w:tcBorders>
              <w:top w:val="nil"/>
              <w:left w:val="single" w:sz="4" w:space="0" w:color="auto"/>
              <w:bottom w:val="nil"/>
              <w:right w:val="single" w:sz="4" w:space="0" w:color="auto"/>
            </w:tcBorders>
          </w:tcPr>
          <w:p w14:paraId="4137F470" w14:textId="77777777" w:rsidR="000A4D46" w:rsidRPr="0003262E" w:rsidRDefault="000A4D46"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1AA9342C" w14:textId="77777777" w:rsidR="000A4D46" w:rsidRPr="0003262E" w:rsidRDefault="000A4D46" w:rsidP="00BA6918"/>
        </w:tc>
      </w:tr>
      <w:tr w:rsidR="000A4D46" w:rsidRPr="0003262E" w14:paraId="48C43BC7" w14:textId="77777777" w:rsidTr="00BA6918">
        <w:tblPrEx>
          <w:tblCellMar>
            <w:left w:w="108" w:type="dxa"/>
            <w:right w:w="108" w:type="dxa"/>
          </w:tblCellMar>
        </w:tblPrEx>
        <w:tc>
          <w:tcPr>
            <w:tcW w:w="540" w:type="dxa"/>
            <w:tcBorders>
              <w:right w:val="single" w:sz="4" w:space="0" w:color="auto"/>
            </w:tcBorders>
          </w:tcPr>
          <w:p w14:paraId="762440A8" w14:textId="77777777" w:rsidR="000A4D46" w:rsidRPr="0003262E" w:rsidRDefault="000A4D46" w:rsidP="00BA6918"/>
        </w:tc>
        <w:tc>
          <w:tcPr>
            <w:tcW w:w="450" w:type="dxa"/>
            <w:tcBorders>
              <w:top w:val="nil"/>
              <w:left w:val="single" w:sz="4" w:space="0" w:color="auto"/>
              <w:bottom w:val="nil"/>
              <w:right w:val="single" w:sz="4" w:space="0" w:color="auto"/>
            </w:tcBorders>
          </w:tcPr>
          <w:p w14:paraId="67D1528F" w14:textId="77777777" w:rsidR="000A4D46" w:rsidRPr="0003262E" w:rsidRDefault="000A4D46"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64591695" w14:textId="77777777" w:rsidR="000A4D46" w:rsidRPr="0003262E" w:rsidRDefault="000A4D46" w:rsidP="00BA6918"/>
        </w:tc>
      </w:tr>
      <w:tr w:rsidR="000A4D46" w14:paraId="27BE7F07" w14:textId="77777777" w:rsidTr="00BA6918">
        <w:tblPrEx>
          <w:tblCellMar>
            <w:left w:w="108" w:type="dxa"/>
            <w:right w:w="108" w:type="dxa"/>
          </w:tblCellMar>
        </w:tblPrEx>
        <w:tc>
          <w:tcPr>
            <w:tcW w:w="540" w:type="dxa"/>
            <w:tcBorders>
              <w:right w:val="single" w:sz="4" w:space="0" w:color="auto"/>
            </w:tcBorders>
          </w:tcPr>
          <w:p w14:paraId="2B361F7B" w14:textId="77777777" w:rsidR="000A4D46" w:rsidRDefault="000A4D46" w:rsidP="00BA6918"/>
        </w:tc>
        <w:tc>
          <w:tcPr>
            <w:tcW w:w="450" w:type="dxa"/>
            <w:tcBorders>
              <w:top w:val="nil"/>
              <w:left w:val="single" w:sz="4" w:space="0" w:color="auto"/>
              <w:bottom w:val="nil"/>
              <w:right w:val="single" w:sz="4" w:space="0" w:color="auto"/>
            </w:tcBorders>
          </w:tcPr>
          <w:p w14:paraId="56627185" w14:textId="77777777" w:rsidR="000A4D46" w:rsidRDefault="000A4D46"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19A9F23B" w14:textId="77777777" w:rsidR="000A4D46" w:rsidRDefault="000A4D46" w:rsidP="00BA6918"/>
        </w:tc>
      </w:tr>
    </w:tbl>
    <w:p w14:paraId="521BEEDB" w14:textId="77777777" w:rsidR="000A4D46" w:rsidRDefault="000A4D46" w:rsidP="000A4D46">
      <w:pPr>
        <w:spacing w:line="214" w:lineRule="auto"/>
        <w:rPr>
          <w:sz w:val="22"/>
        </w:rPr>
      </w:pPr>
    </w:p>
    <w:p w14:paraId="14A7340F" w14:textId="77777777" w:rsidR="000A4D46" w:rsidRDefault="000A4D46" w:rsidP="000A4D46">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0A4D46" w14:paraId="1C4D12BD" w14:textId="77777777" w:rsidTr="00BA6918">
        <w:trPr>
          <w:gridBefore w:val="1"/>
          <w:gridAfter w:val="4"/>
          <w:wBefore w:w="180" w:type="dxa"/>
          <w:wAfter w:w="4860" w:type="dxa"/>
        </w:trPr>
        <w:tc>
          <w:tcPr>
            <w:tcW w:w="4950" w:type="dxa"/>
            <w:gridSpan w:val="6"/>
          </w:tcPr>
          <w:p w14:paraId="6D84D786" w14:textId="77777777" w:rsidR="000A4D46" w:rsidRDefault="000A4D46" w:rsidP="00BA6918">
            <w:pPr>
              <w:spacing w:after="58" w:line="214" w:lineRule="auto"/>
              <w:ind w:left="-210"/>
              <w:rPr>
                <w:b/>
                <w:sz w:val="22"/>
              </w:rPr>
            </w:pPr>
            <w:r>
              <w:rPr>
                <w:b/>
                <w:sz w:val="22"/>
              </w:rPr>
              <w:t xml:space="preserve">  GRADING POLICY: (Choose LG, P/NP, or SC)</w:t>
            </w:r>
          </w:p>
        </w:tc>
      </w:tr>
      <w:tr w:rsidR="000A4D46" w14:paraId="0863962C"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53D4953B" w14:textId="77777777" w:rsidR="000A4D46" w:rsidRDefault="000A4D46" w:rsidP="00BA6918">
            <w:pPr>
              <w:outlineLvl w:val="0"/>
            </w:pPr>
            <w:r>
              <w:rPr>
                <w:b/>
                <w:sz w:val="22"/>
              </w:rPr>
              <w:t xml:space="preserve"> </w:t>
            </w:r>
          </w:p>
        </w:tc>
        <w:tc>
          <w:tcPr>
            <w:tcW w:w="2520" w:type="dxa"/>
            <w:gridSpan w:val="2"/>
            <w:tcBorders>
              <w:top w:val="nil"/>
              <w:left w:val="nil"/>
              <w:bottom w:val="nil"/>
              <w:right w:val="nil"/>
            </w:tcBorders>
          </w:tcPr>
          <w:p w14:paraId="1D6DD798" w14:textId="77777777" w:rsidR="000A4D46" w:rsidRDefault="000A4D46" w:rsidP="00BA6918">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19F4AFEC" w14:textId="77777777" w:rsidR="000A4D46" w:rsidRDefault="000A4D46" w:rsidP="00BA6918">
            <w:pPr>
              <w:outlineLvl w:val="0"/>
            </w:pPr>
          </w:p>
        </w:tc>
        <w:tc>
          <w:tcPr>
            <w:tcW w:w="3510" w:type="dxa"/>
            <w:gridSpan w:val="3"/>
            <w:tcBorders>
              <w:top w:val="nil"/>
              <w:left w:val="nil"/>
              <w:bottom w:val="nil"/>
              <w:right w:val="nil"/>
            </w:tcBorders>
          </w:tcPr>
          <w:p w14:paraId="5B0DB212" w14:textId="77777777" w:rsidR="000A4D46" w:rsidRDefault="000A4D46" w:rsidP="00BA6918">
            <w:pPr>
              <w:outlineLvl w:val="0"/>
              <w:rPr>
                <w:b/>
              </w:rPr>
            </w:pPr>
            <w:r>
              <w:rPr>
                <w:b/>
              </w:rPr>
              <w:t>Pass / No Pass</w:t>
            </w:r>
          </w:p>
        </w:tc>
        <w:tc>
          <w:tcPr>
            <w:tcW w:w="450" w:type="dxa"/>
            <w:tcBorders>
              <w:left w:val="single" w:sz="4" w:space="0" w:color="auto"/>
              <w:right w:val="single" w:sz="4" w:space="0" w:color="auto"/>
            </w:tcBorders>
          </w:tcPr>
          <w:p w14:paraId="3775455D" w14:textId="77777777" w:rsidR="000A4D46" w:rsidRDefault="000A4D46" w:rsidP="00BA6918">
            <w:pPr>
              <w:outlineLvl w:val="0"/>
            </w:pPr>
            <w:r>
              <w:t>x</w:t>
            </w:r>
          </w:p>
        </w:tc>
        <w:tc>
          <w:tcPr>
            <w:tcW w:w="2250" w:type="dxa"/>
            <w:tcBorders>
              <w:top w:val="nil"/>
              <w:left w:val="nil"/>
              <w:bottom w:val="nil"/>
              <w:right w:val="nil"/>
            </w:tcBorders>
          </w:tcPr>
          <w:p w14:paraId="28F2DF0C" w14:textId="77777777" w:rsidR="000A4D46" w:rsidRDefault="000A4D46" w:rsidP="00BA6918">
            <w:pPr>
              <w:outlineLvl w:val="0"/>
              <w:rPr>
                <w:b/>
              </w:rPr>
            </w:pPr>
            <w:r>
              <w:rPr>
                <w:b/>
              </w:rPr>
              <w:t>Student Choice</w:t>
            </w:r>
          </w:p>
        </w:tc>
      </w:tr>
      <w:tr w:rsidR="000A4D46" w14:paraId="0712267C"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F84BC0C" w14:textId="77777777" w:rsidR="000A4D46" w:rsidRDefault="000A4D46" w:rsidP="00BA6918">
            <w:r>
              <w:t xml:space="preserve">90% - 100% = A </w:t>
            </w:r>
          </w:p>
        </w:tc>
        <w:tc>
          <w:tcPr>
            <w:tcW w:w="3960" w:type="dxa"/>
            <w:gridSpan w:val="4"/>
            <w:tcBorders>
              <w:top w:val="nil"/>
              <w:left w:val="nil"/>
              <w:bottom w:val="nil"/>
              <w:right w:val="nil"/>
            </w:tcBorders>
          </w:tcPr>
          <w:p w14:paraId="522EFCB0" w14:textId="77777777" w:rsidR="000A4D46" w:rsidRDefault="000A4D46" w:rsidP="00BA6918">
            <w:r>
              <w:t>70% and above = Pass</w:t>
            </w:r>
          </w:p>
        </w:tc>
        <w:tc>
          <w:tcPr>
            <w:tcW w:w="2250" w:type="dxa"/>
            <w:tcBorders>
              <w:top w:val="nil"/>
              <w:left w:val="nil"/>
              <w:bottom w:val="nil"/>
              <w:right w:val="nil"/>
            </w:tcBorders>
          </w:tcPr>
          <w:p w14:paraId="6FA0CE2A" w14:textId="77777777" w:rsidR="000A4D46" w:rsidRDefault="000A4D46" w:rsidP="00BA6918">
            <w:r>
              <w:t>90% - 100% = A</w:t>
            </w:r>
          </w:p>
        </w:tc>
      </w:tr>
      <w:tr w:rsidR="000A4D46" w14:paraId="6E091829"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5E5B1506" w14:textId="77777777" w:rsidR="000A4D46" w:rsidRDefault="000A4D46" w:rsidP="00BA6918">
            <w:r>
              <w:t xml:space="preserve">80% -   89% = B      </w:t>
            </w:r>
          </w:p>
        </w:tc>
        <w:tc>
          <w:tcPr>
            <w:tcW w:w="3960" w:type="dxa"/>
            <w:gridSpan w:val="4"/>
            <w:tcBorders>
              <w:top w:val="nil"/>
              <w:left w:val="nil"/>
              <w:bottom w:val="nil"/>
              <w:right w:val="nil"/>
            </w:tcBorders>
            <w:shd w:val="clear" w:color="auto" w:fill="auto"/>
          </w:tcPr>
          <w:p w14:paraId="674266F0" w14:textId="77777777" w:rsidR="000A4D46" w:rsidRDefault="000A4D46" w:rsidP="00BA6918">
            <w:r>
              <w:t xml:space="preserve">Below 70% = No Pass                                   </w:t>
            </w:r>
          </w:p>
        </w:tc>
        <w:tc>
          <w:tcPr>
            <w:tcW w:w="2250" w:type="dxa"/>
            <w:tcBorders>
              <w:top w:val="nil"/>
              <w:left w:val="nil"/>
              <w:bottom w:val="nil"/>
              <w:right w:val="nil"/>
            </w:tcBorders>
            <w:shd w:val="clear" w:color="auto" w:fill="auto"/>
          </w:tcPr>
          <w:p w14:paraId="7973E445" w14:textId="77777777" w:rsidR="000A4D46" w:rsidRDefault="000A4D46" w:rsidP="00BA6918">
            <w:r>
              <w:t>80% -   89% = B</w:t>
            </w:r>
          </w:p>
        </w:tc>
      </w:tr>
      <w:tr w:rsidR="000A4D46" w14:paraId="7D6C27B2"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DF0C8B7" w14:textId="77777777" w:rsidR="000A4D46" w:rsidRDefault="000A4D46" w:rsidP="00BA6918">
            <w:r>
              <w:t xml:space="preserve">70%  -  79% = C     </w:t>
            </w:r>
          </w:p>
        </w:tc>
        <w:tc>
          <w:tcPr>
            <w:tcW w:w="3960" w:type="dxa"/>
            <w:gridSpan w:val="4"/>
            <w:tcBorders>
              <w:top w:val="nil"/>
              <w:left w:val="nil"/>
              <w:bottom w:val="nil"/>
              <w:right w:val="nil"/>
            </w:tcBorders>
            <w:shd w:val="clear" w:color="auto" w:fill="auto"/>
          </w:tcPr>
          <w:p w14:paraId="4950FD01" w14:textId="77777777" w:rsidR="000A4D46" w:rsidRDefault="000A4D46" w:rsidP="00BA6918"/>
        </w:tc>
        <w:tc>
          <w:tcPr>
            <w:tcW w:w="2250" w:type="dxa"/>
            <w:tcBorders>
              <w:top w:val="nil"/>
              <w:left w:val="nil"/>
              <w:bottom w:val="nil"/>
              <w:right w:val="nil"/>
            </w:tcBorders>
            <w:shd w:val="clear" w:color="auto" w:fill="auto"/>
          </w:tcPr>
          <w:p w14:paraId="4306F830" w14:textId="77777777" w:rsidR="000A4D46" w:rsidRDefault="000A4D46" w:rsidP="00BA6918">
            <w:r>
              <w:t>70%  -  79% = C</w:t>
            </w:r>
          </w:p>
        </w:tc>
      </w:tr>
      <w:tr w:rsidR="000A4D46" w14:paraId="3186B953"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93BC4D6" w14:textId="77777777" w:rsidR="000A4D46" w:rsidRDefault="000A4D46" w:rsidP="00BA6918">
            <w:r>
              <w:t xml:space="preserve">60%  -  69% = D    </w:t>
            </w:r>
          </w:p>
        </w:tc>
        <w:tc>
          <w:tcPr>
            <w:tcW w:w="3960" w:type="dxa"/>
            <w:gridSpan w:val="4"/>
            <w:tcBorders>
              <w:top w:val="nil"/>
              <w:left w:val="nil"/>
              <w:bottom w:val="nil"/>
              <w:right w:val="nil"/>
            </w:tcBorders>
            <w:shd w:val="clear" w:color="auto" w:fill="auto"/>
          </w:tcPr>
          <w:p w14:paraId="44FB123E" w14:textId="77777777" w:rsidR="000A4D46" w:rsidRDefault="000A4D46" w:rsidP="00BA6918"/>
        </w:tc>
        <w:tc>
          <w:tcPr>
            <w:tcW w:w="2250" w:type="dxa"/>
            <w:tcBorders>
              <w:top w:val="nil"/>
              <w:left w:val="nil"/>
              <w:bottom w:val="nil"/>
              <w:right w:val="nil"/>
            </w:tcBorders>
            <w:shd w:val="clear" w:color="auto" w:fill="auto"/>
          </w:tcPr>
          <w:p w14:paraId="6EF7BFD1" w14:textId="77777777" w:rsidR="000A4D46" w:rsidRDefault="000A4D46" w:rsidP="00BA6918">
            <w:r>
              <w:t>60%  -  69% = D</w:t>
            </w:r>
          </w:p>
        </w:tc>
      </w:tr>
      <w:tr w:rsidR="000A4D46" w14:paraId="0549E282"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18807D7F" w14:textId="77777777" w:rsidR="000A4D46" w:rsidRDefault="000A4D46" w:rsidP="00BA6918">
            <w:r>
              <w:t xml:space="preserve">Below   60% = F  </w:t>
            </w:r>
          </w:p>
        </w:tc>
        <w:tc>
          <w:tcPr>
            <w:tcW w:w="3960" w:type="dxa"/>
            <w:gridSpan w:val="4"/>
            <w:tcBorders>
              <w:top w:val="nil"/>
              <w:left w:val="nil"/>
              <w:bottom w:val="nil"/>
              <w:right w:val="nil"/>
            </w:tcBorders>
            <w:shd w:val="clear" w:color="auto" w:fill="auto"/>
          </w:tcPr>
          <w:p w14:paraId="145B2A89" w14:textId="77777777" w:rsidR="000A4D46" w:rsidRDefault="000A4D46" w:rsidP="00BA6918"/>
        </w:tc>
        <w:tc>
          <w:tcPr>
            <w:tcW w:w="2250" w:type="dxa"/>
            <w:tcBorders>
              <w:top w:val="nil"/>
              <w:left w:val="nil"/>
              <w:bottom w:val="nil"/>
              <w:right w:val="nil"/>
            </w:tcBorders>
            <w:shd w:val="clear" w:color="auto" w:fill="auto"/>
          </w:tcPr>
          <w:p w14:paraId="087B827E" w14:textId="77777777" w:rsidR="000A4D46" w:rsidRDefault="000A4D46" w:rsidP="00BA6918">
            <w:r>
              <w:t>Below   60% = F</w:t>
            </w:r>
          </w:p>
        </w:tc>
      </w:tr>
      <w:tr w:rsidR="000A4D46" w14:paraId="103AD407"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7E835AAE" w14:textId="77777777" w:rsidR="000A4D46" w:rsidRPr="009A4EB1" w:rsidRDefault="000A4D46" w:rsidP="00BA6918">
            <w:pPr>
              <w:rPr>
                <w:i/>
              </w:rPr>
            </w:pPr>
            <w:r>
              <w:rPr>
                <w:i/>
              </w:rPr>
              <w:t>or</w:t>
            </w:r>
          </w:p>
        </w:tc>
      </w:tr>
      <w:tr w:rsidR="000A4D46" w14:paraId="53773785"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BE4CC1D" w14:textId="77777777" w:rsidR="000A4D46" w:rsidRDefault="000A4D46" w:rsidP="00BA6918">
            <w:r>
              <w:t>70% and above = Pass</w:t>
            </w:r>
          </w:p>
        </w:tc>
      </w:tr>
      <w:tr w:rsidR="000A4D46" w14:paraId="6B19CD98"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1F99D1FE" w14:textId="77777777" w:rsidR="000A4D46" w:rsidRDefault="000A4D46" w:rsidP="00BA6918">
            <w:r>
              <w:t>Below 70% = No Pass</w:t>
            </w:r>
          </w:p>
        </w:tc>
      </w:tr>
      <w:tr w:rsidR="000A4D46" w:rsidRPr="00E4444E" w14:paraId="23CB2D4A" w14:textId="77777777" w:rsidTr="00BA6918">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57F135A1" w14:textId="77777777" w:rsidR="000A4D46" w:rsidRPr="00E4444E" w:rsidRDefault="000A4D46" w:rsidP="00BA6918">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5BA3539A" w14:textId="77777777" w:rsidR="000A4D46" w:rsidRPr="00E4444E" w:rsidRDefault="000A4D46" w:rsidP="00BA6918">
            <w:pPr>
              <w:rPr>
                <w:sz w:val="24"/>
                <w:szCs w:val="24"/>
              </w:rPr>
            </w:pPr>
            <w:r>
              <w:rPr>
                <w:sz w:val="24"/>
                <w:szCs w:val="24"/>
              </w:rPr>
              <w:t>Nooshi Borhan</w:t>
            </w:r>
          </w:p>
        </w:tc>
      </w:tr>
    </w:tbl>
    <w:p w14:paraId="44952A67" w14:textId="77777777" w:rsidR="000A4D46" w:rsidRPr="00E4444E" w:rsidRDefault="000A4D46" w:rsidP="000A4D46">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0A4D46" w:rsidRPr="00E4444E" w14:paraId="5B903F75" w14:textId="77777777" w:rsidTr="00BA6918">
        <w:tc>
          <w:tcPr>
            <w:tcW w:w="2700" w:type="dxa"/>
            <w:tcBorders>
              <w:right w:val="single" w:sz="4" w:space="0" w:color="auto"/>
            </w:tcBorders>
          </w:tcPr>
          <w:p w14:paraId="298885F0" w14:textId="77777777" w:rsidR="000A4D46" w:rsidRPr="00E4444E" w:rsidRDefault="000A4D46" w:rsidP="00BA6918">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75871DD4" w14:textId="22C72AB1" w:rsidR="000A4D46" w:rsidRPr="00E4444E" w:rsidRDefault="002E5ABD" w:rsidP="00BA6918">
            <w:pPr>
              <w:rPr>
                <w:sz w:val="24"/>
                <w:szCs w:val="24"/>
              </w:rPr>
            </w:pPr>
            <w:r>
              <w:rPr>
                <w:sz w:val="24"/>
                <w:szCs w:val="24"/>
              </w:rPr>
              <w:t>1/28/15</w:t>
            </w:r>
          </w:p>
        </w:tc>
      </w:tr>
    </w:tbl>
    <w:p w14:paraId="47DF45A4" w14:textId="77777777" w:rsidR="000A4D46" w:rsidRDefault="000A4D46" w:rsidP="000A4D46">
      <w:pPr>
        <w:spacing w:line="215" w:lineRule="auto"/>
        <w:rPr>
          <w:i/>
        </w:rPr>
      </w:pPr>
    </w:p>
    <w:p w14:paraId="5B7F921F" w14:textId="77777777" w:rsidR="000A4D46" w:rsidRPr="005A779F" w:rsidRDefault="000A4D46" w:rsidP="000A4D46">
      <w:pPr>
        <w:spacing w:line="215" w:lineRule="auto"/>
        <w:rPr>
          <w:i/>
        </w:rPr>
      </w:pPr>
      <w:r w:rsidRPr="00E0355E">
        <w:rPr>
          <w:i/>
        </w:rPr>
        <w:t xml:space="preserve">Revised form </w:t>
      </w:r>
      <w:r>
        <w:rPr>
          <w:i/>
        </w:rPr>
        <w:t>01/14</w:t>
      </w:r>
    </w:p>
    <w:p w14:paraId="48159E88" w14:textId="77777777" w:rsidR="008F6C42" w:rsidRDefault="008F6C42"/>
    <w:sectPr w:rsidR="008F6C4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7D33"/>
    <w:multiLevelType w:val="singleLevel"/>
    <w:tmpl w:val="7008569E"/>
    <w:lvl w:ilvl="0">
      <w:start w:val="1"/>
      <w:numFmt w:val="lowerLetter"/>
      <w:lvlText w:val="%1."/>
      <w:lvlJc w:val="left"/>
      <w:pPr>
        <w:tabs>
          <w:tab w:val="num" w:pos="360"/>
        </w:tabs>
        <w:ind w:left="360" w:hanging="360"/>
      </w:pPr>
    </w:lvl>
  </w:abstractNum>
  <w:abstractNum w:abstractNumId="3">
    <w:nsid w:val="601F43B4"/>
    <w:multiLevelType w:val="singleLevel"/>
    <w:tmpl w:val="7008569E"/>
    <w:lvl w:ilvl="0">
      <w:start w:val="1"/>
      <w:numFmt w:val="lowerLetter"/>
      <w:lvlText w:val="%1."/>
      <w:lvlJc w:val="left"/>
      <w:pPr>
        <w:tabs>
          <w:tab w:val="num" w:pos="360"/>
        </w:tabs>
        <w:ind w:left="360" w:hanging="360"/>
      </w:pPr>
    </w:lvl>
  </w:abstractNum>
  <w:abstractNum w:abstractNumId="4">
    <w:nsid w:val="60C52A68"/>
    <w:multiLevelType w:val="hybridMultilevel"/>
    <w:tmpl w:val="56F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46"/>
    <w:rsid w:val="000A4D46"/>
    <w:rsid w:val="000D536F"/>
    <w:rsid w:val="002E5ABD"/>
    <w:rsid w:val="00430EDD"/>
    <w:rsid w:val="007D674C"/>
    <w:rsid w:val="008F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5B104"/>
  <w14:defaultImageDpi w14:val="300"/>
  <w15:docId w15:val="{4180C78B-5D9E-4DB7-8772-BB0CD321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46"/>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0A4D46"/>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4D46"/>
    <w:rPr>
      <w:rFonts w:ascii="Calibri" w:eastAsia="MS Gothic"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759B9642</Template>
  <TotalTime>1</TotalTime>
  <Pages>4</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Lori Rohleder</cp:lastModifiedBy>
  <cp:revision>3</cp:revision>
  <dcterms:created xsi:type="dcterms:W3CDTF">2015-01-28T17:08:00Z</dcterms:created>
  <dcterms:modified xsi:type="dcterms:W3CDTF">2015-04-08T16:28:00Z</dcterms:modified>
</cp:coreProperties>
</file>